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01D7A" w:rsidR="00D01D7A" w:rsidP="7C83370A" w:rsidRDefault="00D01D7A" w14:paraId="74C83BDD" w14:textId="2BBBBD8A">
      <w:pPr>
        <w:pStyle w:val="Heading1"/>
        <w:jc w:val="center"/>
        <w:rPr>
          <w:b/>
          <w:bCs/>
          <w:color w:val="auto"/>
        </w:rPr>
      </w:pPr>
      <w:r w:rsidRPr="7C83370A">
        <w:rPr>
          <w:b/>
          <w:bCs/>
          <w:color w:val="auto"/>
        </w:rPr>
        <w:t>SLC EDI and Belonging Task force Meeting Agenda</w:t>
      </w:r>
    </w:p>
    <w:p w:rsidRPr="00D01D7A" w:rsidR="00D01D7A" w:rsidP="7C83370A" w:rsidRDefault="00D01D7A" w14:paraId="5B733917" w14:textId="00E17082">
      <w:pPr>
        <w:rPr>
          <w:rFonts w:eastAsiaTheme="minorEastAsia"/>
          <w:b/>
          <w:bCs/>
          <w:sz w:val="20"/>
          <w:szCs w:val="20"/>
        </w:rPr>
      </w:pPr>
      <w:r w:rsidRPr="7C83370A">
        <w:rPr>
          <w:rFonts w:eastAsiaTheme="minorEastAsia"/>
          <w:b/>
          <w:bCs/>
          <w:sz w:val="20"/>
          <w:szCs w:val="20"/>
        </w:rPr>
        <w:t xml:space="preserve">Monday, </w:t>
      </w:r>
      <w:r w:rsidR="004D1481">
        <w:rPr>
          <w:rFonts w:eastAsiaTheme="minorEastAsia"/>
          <w:b/>
          <w:bCs/>
          <w:sz w:val="20"/>
          <w:szCs w:val="20"/>
        </w:rPr>
        <w:t>February</w:t>
      </w:r>
      <w:r w:rsidRPr="7C83370A" w:rsidR="34F7FAEC">
        <w:rPr>
          <w:rFonts w:eastAsiaTheme="minorEastAsia"/>
          <w:b/>
          <w:bCs/>
          <w:sz w:val="20"/>
          <w:szCs w:val="20"/>
        </w:rPr>
        <w:t xml:space="preserve"> </w:t>
      </w:r>
      <w:r w:rsidR="004D1481">
        <w:rPr>
          <w:rFonts w:eastAsiaTheme="minorEastAsia"/>
          <w:b/>
          <w:bCs/>
          <w:sz w:val="20"/>
          <w:szCs w:val="20"/>
        </w:rPr>
        <w:t>8</w:t>
      </w:r>
      <w:r w:rsidRPr="7C83370A" w:rsidR="00DB393C">
        <w:rPr>
          <w:rFonts w:eastAsiaTheme="minorEastAsia"/>
          <w:b/>
          <w:bCs/>
          <w:sz w:val="20"/>
          <w:szCs w:val="20"/>
          <w:vertAlign w:val="superscript"/>
        </w:rPr>
        <w:t>th</w:t>
      </w:r>
      <w:r w:rsidRPr="7C83370A">
        <w:rPr>
          <w:rFonts w:eastAsiaTheme="minorEastAsia"/>
          <w:b/>
          <w:bCs/>
          <w:sz w:val="20"/>
          <w:szCs w:val="20"/>
        </w:rPr>
        <w:t>, 202</w:t>
      </w:r>
      <w:r w:rsidRPr="7C83370A" w:rsidR="25184470">
        <w:rPr>
          <w:rFonts w:eastAsiaTheme="minorEastAsia"/>
          <w:b/>
          <w:bCs/>
          <w:sz w:val="20"/>
          <w:szCs w:val="20"/>
        </w:rPr>
        <w:t>1</w:t>
      </w:r>
    </w:p>
    <w:p w:rsidR="00D01D7A" w:rsidP="7C83370A" w:rsidRDefault="00D01D7A" w14:paraId="43025408" w14:textId="73B85C81">
      <w:pPr>
        <w:rPr>
          <w:rFonts w:eastAsiaTheme="minorEastAsia"/>
          <w:sz w:val="18"/>
          <w:szCs w:val="18"/>
        </w:rPr>
      </w:pPr>
      <w:r w:rsidRPr="7C83370A">
        <w:rPr>
          <w:rFonts w:eastAsiaTheme="minorEastAsia"/>
          <w:sz w:val="18"/>
          <w:szCs w:val="18"/>
        </w:rPr>
        <w:t xml:space="preserve">Membership: </w:t>
      </w:r>
    </w:p>
    <w:p w:rsidRPr="00966D60" w:rsidR="00966D60" w:rsidP="7C83370A" w:rsidRDefault="00966D60" w14:paraId="5F1E0F3A" w14:textId="77777777">
      <w:pPr>
        <w:pStyle w:val="ListParagraph"/>
        <w:numPr>
          <w:ilvl w:val="0"/>
          <w:numId w:val="15"/>
        </w:numPr>
        <w:rPr>
          <w:rFonts w:eastAsiaTheme="minorEastAsia"/>
          <w:sz w:val="18"/>
          <w:szCs w:val="18"/>
        </w:rPr>
      </w:pPr>
      <w:r w:rsidRPr="7C83370A">
        <w:rPr>
          <w:rFonts w:eastAsiaTheme="minorEastAsia"/>
          <w:sz w:val="18"/>
          <w:szCs w:val="18"/>
        </w:rPr>
        <w:t>Raven Bedford (Student, Kingston)</w:t>
      </w:r>
    </w:p>
    <w:p w:rsidRPr="00966D60" w:rsidR="00966D60" w:rsidP="7C83370A" w:rsidRDefault="00966D60" w14:paraId="1F3B1405" w14:textId="77777777">
      <w:pPr>
        <w:pStyle w:val="ListParagraph"/>
        <w:numPr>
          <w:ilvl w:val="0"/>
          <w:numId w:val="15"/>
        </w:numPr>
        <w:rPr>
          <w:rFonts w:eastAsiaTheme="minorEastAsia"/>
          <w:sz w:val="18"/>
          <w:szCs w:val="18"/>
        </w:rPr>
      </w:pPr>
      <w:r w:rsidRPr="7C83370A">
        <w:rPr>
          <w:rFonts w:eastAsiaTheme="minorEastAsia"/>
          <w:sz w:val="18"/>
          <w:szCs w:val="18"/>
        </w:rPr>
        <w:t>Terry McGinn (Staff/SA, Kingston)</w:t>
      </w:r>
    </w:p>
    <w:p w:rsidRPr="00966D60" w:rsidR="00966D60" w:rsidP="7C83370A" w:rsidRDefault="00966D60" w14:paraId="387BB62B" w14:textId="77777777">
      <w:pPr>
        <w:pStyle w:val="ListParagraph"/>
        <w:numPr>
          <w:ilvl w:val="0"/>
          <w:numId w:val="15"/>
        </w:numPr>
        <w:rPr>
          <w:rFonts w:eastAsiaTheme="minorEastAsia"/>
          <w:sz w:val="18"/>
          <w:szCs w:val="18"/>
        </w:rPr>
      </w:pPr>
      <w:r w:rsidRPr="7C83370A">
        <w:rPr>
          <w:rFonts w:eastAsiaTheme="minorEastAsia"/>
          <w:sz w:val="18"/>
          <w:szCs w:val="18"/>
        </w:rPr>
        <w:t>Richard Webster (Staff, Kingston)</w:t>
      </w:r>
    </w:p>
    <w:p w:rsidRPr="00DD7CF6" w:rsidR="00966D60" w:rsidP="7C83370A" w:rsidRDefault="00966D60" w14:paraId="471EA167" w14:textId="77777777">
      <w:pPr>
        <w:pStyle w:val="ListParagraph"/>
        <w:numPr>
          <w:ilvl w:val="0"/>
          <w:numId w:val="15"/>
        </w:numPr>
        <w:rPr>
          <w:rFonts w:eastAsiaTheme="minorEastAsia"/>
          <w:sz w:val="18"/>
          <w:szCs w:val="18"/>
        </w:rPr>
      </w:pPr>
      <w:r w:rsidRPr="00DD7CF6">
        <w:rPr>
          <w:rFonts w:eastAsiaTheme="minorEastAsia"/>
          <w:sz w:val="18"/>
          <w:szCs w:val="18"/>
        </w:rPr>
        <w:t>Newton Duarte (International student, Kingston)</w:t>
      </w:r>
    </w:p>
    <w:p w:rsidRPr="00966D60" w:rsidR="00966D60" w:rsidP="7C83370A" w:rsidRDefault="00966D60" w14:paraId="7D22B52C" w14:textId="77777777">
      <w:pPr>
        <w:pStyle w:val="ListParagraph"/>
        <w:numPr>
          <w:ilvl w:val="0"/>
          <w:numId w:val="15"/>
        </w:numPr>
        <w:rPr>
          <w:rFonts w:eastAsiaTheme="minorEastAsia"/>
          <w:sz w:val="18"/>
          <w:szCs w:val="18"/>
        </w:rPr>
      </w:pPr>
      <w:r w:rsidRPr="7C83370A">
        <w:rPr>
          <w:rFonts w:eastAsiaTheme="minorEastAsia"/>
          <w:sz w:val="18"/>
          <w:szCs w:val="18"/>
        </w:rPr>
        <w:t>Sara Craig (Faculty/union, Brockville)</w:t>
      </w:r>
    </w:p>
    <w:p w:rsidRPr="00966D60" w:rsidR="00966D60" w:rsidP="7C83370A" w:rsidRDefault="00966D60" w14:paraId="378D4123" w14:textId="77777777">
      <w:pPr>
        <w:pStyle w:val="ListParagraph"/>
        <w:numPr>
          <w:ilvl w:val="0"/>
          <w:numId w:val="15"/>
        </w:numPr>
        <w:rPr>
          <w:rFonts w:eastAsiaTheme="minorEastAsia"/>
          <w:sz w:val="18"/>
          <w:szCs w:val="18"/>
        </w:rPr>
      </w:pPr>
      <w:r w:rsidRPr="7C83370A">
        <w:rPr>
          <w:rFonts w:eastAsiaTheme="minorEastAsia"/>
          <w:sz w:val="18"/>
          <w:szCs w:val="18"/>
        </w:rPr>
        <w:t>Jessica Jeong (Faculty, Kingston)</w:t>
      </w:r>
    </w:p>
    <w:p w:rsidRPr="00966D60" w:rsidR="00966D60" w:rsidP="7C83370A" w:rsidRDefault="00966D60" w14:paraId="4108A1C6" w14:textId="77777777">
      <w:pPr>
        <w:pStyle w:val="ListParagraph"/>
        <w:numPr>
          <w:ilvl w:val="0"/>
          <w:numId w:val="15"/>
        </w:numPr>
        <w:rPr>
          <w:rFonts w:eastAsiaTheme="minorEastAsia"/>
          <w:sz w:val="18"/>
          <w:szCs w:val="18"/>
        </w:rPr>
      </w:pPr>
      <w:r w:rsidRPr="7C83370A">
        <w:rPr>
          <w:rFonts w:eastAsiaTheme="minorEastAsia"/>
          <w:sz w:val="18"/>
          <w:szCs w:val="18"/>
        </w:rPr>
        <w:t>Krista Videchak (Staff, Kingston)</w:t>
      </w:r>
    </w:p>
    <w:p w:rsidRPr="00966D60" w:rsidR="00966D60" w:rsidP="7C83370A" w:rsidRDefault="00966D60" w14:paraId="0332FC67" w14:textId="77777777">
      <w:pPr>
        <w:pStyle w:val="ListParagraph"/>
        <w:numPr>
          <w:ilvl w:val="0"/>
          <w:numId w:val="15"/>
        </w:numPr>
        <w:rPr>
          <w:rFonts w:eastAsiaTheme="minorEastAsia"/>
          <w:sz w:val="18"/>
          <w:szCs w:val="18"/>
        </w:rPr>
      </w:pPr>
      <w:r w:rsidRPr="7C83370A">
        <w:rPr>
          <w:rFonts w:eastAsiaTheme="minorEastAsia"/>
          <w:sz w:val="18"/>
          <w:szCs w:val="18"/>
        </w:rPr>
        <w:t>Ining Chao (Admin, Kingston)</w:t>
      </w:r>
    </w:p>
    <w:p w:rsidRPr="00966D60" w:rsidR="00966D60" w:rsidP="7C83370A" w:rsidRDefault="00966D60" w14:paraId="5609BC3B" w14:textId="77777777">
      <w:pPr>
        <w:pStyle w:val="ListParagraph"/>
        <w:numPr>
          <w:ilvl w:val="0"/>
          <w:numId w:val="15"/>
        </w:numPr>
        <w:rPr>
          <w:rFonts w:eastAsiaTheme="minorEastAsia"/>
          <w:sz w:val="18"/>
          <w:szCs w:val="18"/>
        </w:rPr>
      </w:pPr>
      <w:r w:rsidRPr="7C83370A">
        <w:rPr>
          <w:rFonts w:eastAsiaTheme="minorEastAsia"/>
          <w:sz w:val="18"/>
          <w:szCs w:val="18"/>
        </w:rPr>
        <w:t>Shanika Turner (Staff, Kingston)</w:t>
      </w:r>
    </w:p>
    <w:p w:rsidRPr="00966D60" w:rsidR="00966D60" w:rsidP="7C83370A" w:rsidRDefault="00966D60" w14:paraId="4E8701D8" w14:textId="77777777">
      <w:pPr>
        <w:pStyle w:val="ListParagraph"/>
        <w:numPr>
          <w:ilvl w:val="0"/>
          <w:numId w:val="15"/>
        </w:numPr>
        <w:rPr>
          <w:rFonts w:eastAsiaTheme="minorEastAsia"/>
          <w:sz w:val="18"/>
          <w:szCs w:val="18"/>
        </w:rPr>
      </w:pPr>
      <w:r w:rsidRPr="7C83370A">
        <w:rPr>
          <w:rFonts w:eastAsiaTheme="minorEastAsia"/>
          <w:sz w:val="18"/>
          <w:szCs w:val="18"/>
        </w:rPr>
        <w:t>Shirley Chaisson (Staff, Cornwall)</w:t>
      </w:r>
    </w:p>
    <w:p w:rsidRPr="00966D60" w:rsidR="00966D60" w:rsidP="7C83370A" w:rsidRDefault="00966D60" w14:paraId="2C5EA738" w14:textId="77777777">
      <w:pPr>
        <w:pStyle w:val="ListParagraph"/>
        <w:numPr>
          <w:ilvl w:val="0"/>
          <w:numId w:val="15"/>
        </w:numPr>
        <w:rPr>
          <w:rFonts w:eastAsiaTheme="minorEastAsia"/>
          <w:sz w:val="18"/>
          <w:szCs w:val="18"/>
        </w:rPr>
      </w:pPr>
      <w:r w:rsidRPr="7C83370A">
        <w:rPr>
          <w:rFonts w:eastAsiaTheme="minorEastAsia"/>
          <w:sz w:val="18"/>
          <w:szCs w:val="18"/>
        </w:rPr>
        <w:t>Allison Taylor (Faculty, Cornwall)</w:t>
      </w:r>
    </w:p>
    <w:p w:rsidRPr="00966D60" w:rsidR="00966D60" w:rsidP="7C83370A" w:rsidRDefault="00966D60" w14:paraId="4641CA76" w14:textId="77777777">
      <w:pPr>
        <w:pStyle w:val="ListParagraph"/>
        <w:numPr>
          <w:ilvl w:val="0"/>
          <w:numId w:val="15"/>
        </w:numPr>
        <w:rPr>
          <w:rFonts w:eastAsiaTheme="minorEastAsia"/>
          <w:sz w:val="18"/>
          <w:szCs w:val="18"/>
        </w:rPr>
      </w:pPr>
      <w:r w:rsidRPr="7C83370A">
        <w:rPr>
          <w:rFonts w:eastAsiaTheme="minorEastAsia"/>
          <w:sz w:val="18"/>
          <w:szCs w:val="18"/>
        </w:rPr>
        <w:t>Muhammad Owais Aziz (Faculty, Cornwall)</w:t>
      </w:r>
    </w:p>
    <w:p w:rsidRPr="00B574B1" w:rsidR="00966D60" w:rsidP="7C83370A" w:rsidRDefault="00966D60" w14:paraId="6500F6C5" w14:textId="77777777">
      <w:pPr>
        <w:pStyle w:val="ListParagraph"/>
        <w:numPr>
          <w:ilvl w:val="0"/>
          <w:numId w:val="15"/>
        </w:numPr>
        <w:rPr>
          <w:rFonts w:eastAsiaTheme="minorEastAsia"/>
          <w:sz w:val="18"/>
          <w:szCs w:val="18"/>
        </w:rPr>
      </w:pPr>
      <w:r w:rsidRPr="00B574B1">
        <w:rPr>
          <w:rFonts w:eastAsiaTheme="minorEastAsia"/>
          <w:sz w:val="18"/>
          <w:szCs w:val="18"/>
        </w:rPr>
        <w:t>Robert Rittwage (Faculty, Kingston)</w:t>
      </w:r>
    </w:p>
    <w:p w:rsidRPr="00966D60" w:rsidR="00966D60" w:rsidP="7C83370A" w:rsidRDefault="00966D60" w14:paraId="7107BE9A" w14:textId="16AF6967">
      <w:pPr>
        <w:pStyle w:val="ListParagraph"/>
        <w:numPr>
          <w:ilvl w:val="0"/>
          <w:numId w:val="15"/>
        </w:numPr>
        <w:rPr>
          <w:rFonts w:eastAsiaTheme="minorEastAsia"/>
          <w:sz w:val="18"/>
          <w:szCs w:val="18"/>
        </w:rPr>
      </w:pPr>
      <w:r w:rsidRPr="26928D81">
        <w:rPr>
          <w:rFonts w:eastAsiaTheme="minorEastAsia"/>
          <w:sz w:val="18"/>
          <w:szCs w:val="18"/>
        </w:rPr>
        <w:t>Emrys De Sou</w:t>
      </w:r>
      <w:r w:rsidRPr="26928D81" w:rsidR="04035AEF">
        <w:rPr>
          <w:rFonts w:eastAsiaTheme="minorEastAsia"/>
          <w:sz w:val="18"/>
          <w:szCs w:val="18"/>
        </w:rPr>
        <w:t>s</w:t>
      </w:r>
      <w:r w:rsidRPr="26928D81">
        <w:rPr>
          <w:rFonts w:eastAsiaTheme="minorEastAsia"/>
          <w:sz w:val="18"/>
          <w:szCs w:val="18"/>
        </w:rPr>
        <w:t>a (Student, Kingston)</w:t>
      </w:r>
    </w:p>
    <w:p w:rsidRPr="00966D60" w:rsidR="00966D60" w:rsidP="7C83370A" w:rsidRDefault="00966D60" w14:paraId="51280E62" w14:textId="08BCA9EF">
      <w:pPr>
        <w:pStyle w:val="ListParagraph"/>
        <w:numPr>
          <w:ilvl w:val="0"/>
          <w:numId w:val="15"/>
        </w:numPr>
        <w:rPr>
          <w:rFonts w:eastAsiaTheme="minorEastAsia"/>
          <w:sz w:val="18"/>
          <w:szCs w:val="18"/>
        </w:rPr>
      </w:pPr>
      <w:r w:rsidRPr="7C83370A">
        <w:rPr>
          <w:rFonts w:eastAsiaTheme="minorEastAsia"/>
          <w:sz w:val="18"/>
          <w:szCs w:val="18"/>
        </w:rPr>
        <w:t xml:space="preserve">Wendy Whitehead (Faculty, Kingston) </w:t>
      </w:r>
    </w:p>
    <w:p w:rsidR="00966D60" w:rsidP="7C83370A" w:rsidRDefault="00966D60" w14:paraId="48CFF19E" w14:textId="0DD0D70B">
      <w:pPr>
        <w:pStyle w:val="ListParagraph"/>
        <w:numPr>
          <w:ilvl w:val="0"/>
          <w:numId w:val="15"/>
        </w:numPr>
        <w:rPr>
          <w:rFonts w:eastAsiaTheme="minorEastAsia"/>
          <w:sz w:val="18"/>
          <w:szCs w:val="18"/>
        </w:rPr>
      </w:pPr>
      <w:r w:rsidRPr="7C83370A">
        <w:rPr>
          <w:rFonts w:eastAsiaTheme="minorEastAsia"/>
          <w:sz w:val="18"/>
          <w:szCs w:val="18"/>
        </w:rPr>
        <w:t>Alejandra Perez (Staff, Kinston)</w:t>
      </w:r>
    </w:p>
    <w:p w:rsidR="00717230" w:rsidP="7C83370A" w:rsidRDefault="00717230" w14:paraId="6E3AE5A0" w14:textId="16F477B7">
      <w:pPr>
        <w:pStyle w:val="ListParagraph"/>
        <w:numPr>
          <w:ilvl w:val="0"/>
          <w:numId w:val="15"/>
        </w:numPr>
        <w:rPr>
          <w:rFonts w:eastAsiaTheme="minorEastAsia"/>
          <w:sz w:val="18"/>
          <w:szCs w:val="18"/>
        </w:rPr>
      </w:pPr>
      <w:r w:rsidRPr="7C83370A">
        <w:rPr>
          <w:rFonts w:eastAsiaTheme="minorEastAsia"/>
          <w:sz w:val="18"/>
          <w:szCs w:val="18"/>
        </w:rPr>
        <w:t>Joel Wilkinson (Staff, Kingston)</w:t>
      </w:r>
    </w:p>
    <w:p w:rsidRPr="003A4AB0" w:rsidR="0021173B" w:rsidP="7C83370A" w:rsidRDefault="0021173B" w14:paraId="1FD685C8" w14:textId="0D3DF98E">
      <w:pPr>
        <w:pStyle w:val="ListParagraph"/>
        <w:numPr>
          <w:ilvl w:val="0"/>
          <w:numId w:val="15"/>
        </w:numPr>
        <w:rPr>
          <w:rFonts w:eastAsiaTheme="minorEastAsia"/>
          <w:sz w:val="18"/>
          <w:szCs w:val="18"/>
        </w:rPr>
      </w:pPr>
      <w:r w:rsidRPr="003A4AB0">
        <w:rPr>
          <w:rFonts w:eastAsiaTheme="minorEastAsia"/>
          <w:sz w:val="18"/>
          <w:szCs w:val="18"/>
        </w:rPr>
        <w:t>Executive Sponsor: Christopher Garnett</w:t>
      </w:r>
    </w:p>
    <w:p w:rsidRPr="0021173B" w:rsidR="0021173B" w:rsidP="4B038A1F" w:rsidRDefault="0021173B" w14:paraId="3E6899D2" w14:textId="6DC20291">
      <w:pPr>
        <w:pStyle w:val="ListParagraph"/>
        <w:numPr>
          <w:ilvl w:val="0"/>
          <w:numId w:val="15"/>
        </w:numPr>
        <w:rPr>
          <w:rFonts w:eastAsia="" w:eastAsiaTheme="minorEastAsia"/>
          <w:sz w:val="18"/>
          <w:szCs w:val="18"/>
        </w:rPr>
      </w:pPr>
      <w:r w:rsidRPr="4B038A1F" w:rsidR="0021173B">
        <w:rPr>
          <w:rFonts w:eastAsia="" w:eastAsiaTheme="minorEastAsia"/>
          <w:sz w:val="18"/>
          <w:szCs w:val="18"/>
        </w:rPr>
        <w:t>Communications Representative: Julie Einarson</w:t>
      </w:r>
    </w:p>
    <w:p w:rsidR="0810972D" w:rsidP="4B038A1F" w:rsidRDefault="0810972D" w14:paraId="01591FC6" w14:textId="35255771">
      <w:pPr>
        <w:pStyle w:val="Normal"/>
        <w:rPr>
          <w:rFonts w:eastAsia="" w:eastAsiaTheme="minorEastAsia"/>
          <w:b w:val="1"/>
          <w:bCs w:val="1"/>
          <w:sz w:val="18"/>
          <w:szCs w:val="18"/>
        </w:rPr>
      </w:pPr>
      <w:r w:rsidRPr="4B038A1F" w:rsidR="0810972D">
        <w:rPr>
          <w:rFonts w:eastAsia="" w:eastAsiaTheme="minorEastAsia"/>
          <w:b w:val="1"/>
          <w:bCs w:val="1"/>
          <w:sz w:val="18"/>
          <w:szCs w:val="18"/>
        </w:rPr>
        <w:t xml:space="preserve">Regrets: </w:t>
      </w:r>
    </w:p>
    <w:p w:rsidR="0810972D" w:rsidP="4B038A1F" w:rsidRDefault="0810972D" w14:paraId="2B1EB219" w14:textId="6C1B60B5">
      <w:pPr>
        <w:pStyle w:val="Normal"/>
        <w:rPr>
          <w:rFonts w:eastAsia="" w:eastAsiaTheme="minorEastAsia"/>
          <w:sz w:val="18"/>
          <w:szCs w:val="18"/>
        </w:rPr>
      </w:pPr>
      <w:r w:rsidRPr="4B038A1F" w:rsidR="0810972D">
        <w:rPr>
          <w:rFonts w:eastAsia="" w:eastAsiaTheme="minorEastAsia"/>
          <w:sz w:val="18"/>
          <w:szCs w:val="18"/>
        </w:rPr>
        <w:t xml:space="preserve">Christopher Garnett </w:t>
      </w:r>
    </w:p>
    <w:p w:rsidRPr="0021173B" w:rsidR="0021173B" w:rsidP="7C83370A" w:rsidRDefault="28B33BBF" w14:paraId="14525AA6" w14:textId="51E1E75A">
      <w:pPr>
        <w:spacing w:line="240" w:lineRule="auto"/>
        <w:rPr>
          <w:rFonts w:eastAsia="Dotum"/>
        </w:rPr>
      </w:pPr>
      <w:r w:rsidRPr="7C83370A">
        <w:rPr>
          <w:sz w:val="18"/>
          <w:szCs w:val="18"/>
        </w:rPr>
        <w:t>________________________________________________________________________________________________________</w:t>
      </w:r>
      <w:r w:rsidRPr="7C83370A" w:rsidR="00D01D7A">
        <w:rPr>
          <w:rFonts w:eastAsiaTheme="minorEastAsia"/>
        </w:rPr>
        <w:t>Land Acknowledgemen</w:t>
      </w:r>
      <w:r w:rsidRPr="7C83370A" w:rsidR="0021173B">
        <w:rPr>
          <w:rFonts w:eastAsiaTheme="minorEastAsia"/>
        </w:rPr>
        <w:t>t</w:t>
      </w:r>
    </w:p>
    <w:p w:rsidR="00445A3D" w:rsidP="7C83370A" w:rsidRDefault="00445A3D" w14:paraId="3AC22F4C" w14:textId="4A43CBDC">
      <w:pPr>
        <w:pStyle w:val="Heading2"/>
        <w:numPr>
          <w:ilvl w:val="0"/>
          <w:numId w:val="2"/>
        </w:numPr>
        <w:spacing w:line="240" w:lineRule="auto"/>
        <w:rPr>
          <w:rFonts w:asciiTheme="minorHAnsi" w:hAnsiTheme="minorHAnsi" w:eastAsiaTheme="minorEastAsia" w:cstheme="minorBidi"/>
          <w:b/>
          <w:bCs/>
          <w:color w:val="auto"/>
          <w:sz w:val="24"/>
          <w:szCs w:val="24"/>
        </w:rPr>
      </w:pPr>
      <w:r w:rsidRPr="7C83370A">
        <w:rPr>
          <w:rFonts w:asciiTheme="minorHAnsi" w:hAnsiTheme="minorHAnsi" w:eastAsiaTheme="minorEastAsia" w:cstheme="minorBidi"/>
          <w:b/>
          <w:bCs/>
          <w:color w:val="auto"/>
          <w:sz w:val="24"/>
          <w:szCs w:val="24"/>
        </w:rPr>
        <w:t>Check In</w:t>
      </w:r>
      <w:r w:rsidR="00B574B1">
        <w:rPr>
          <w:rFonts w:asciiTheme="minorHAnsi" w:hAnsiTheme="minorHAnsi" w:eastAsiaTheme="minorEastAsia" w:cstheme="minorBidi"/>
          <w:b/>
          <w:bCs/>
          <w:color w:val="auto"/>
          <w:sz w:val="24"/>
          <w:szCs w:val="24"/>
        </w:rPr>
        <w:t xml:space="preserve"> – 2:00 p.m. – 2:07 p.m.</w:t>
      </w:r>
    </w:p>
    <w:p w:rsidR="00B574B1" w:rsidP="00B574B1" w:rsidRDefault="00B574B1" w14:paraId="5ED69638" w14:textId="2A9AC113">
      <w:r>
        <w:t>The task force agreed to reduce the meetings to 45 minutes.</w:t>
      </w:r>
    </w:p>
    <w:p w:rsidRPr="00B574B1" w:rsidR="00B574B1" w:rsidP="00B574B1" w:rsidRDefault="00B574B1" w14:paraId="0DEDCD6C" w14:textId="2FA372A9">
      <w:r>
        <w:t>Ekta announced the agenda for the meeting.</w:t>
      </w:r>
    </w:p>
    <w:p w:rsidR="00B574B1" w:rsidP="00B574B1" w:rsidRDefault="00543CAF" w14:paraId="2601DD7B" w14:textId="2E77C25D">
      <w:pPr>
        <w:pStyle w:val="Heading2"/>
        <w:numPr>
          <w:ilvl w:val="0"/>
          <w:numId w:val="2"/>
        </w:numPr>
        <w:spacing w:line="240" w:lineRule="auto"/>
        <w:rPr>
          <w:rFonts w:asciiTheme="minorHAnsi" w:hAnsiTheme="minorHAnsi" w:eastAsiaTheme="minorEastAsia" w:cstheme="minorBidi"/>
          <w:b/>
          <w:bCs/>
          <w:color w:val="auto"/>
          <w:sz w:val="24"/>
          <w:szCs w:val="24"/>
          <w:vertAlign w:val="superscript"/>
        </w:rPr>
      </w:pPr>
      <w:r w:rsidRPr="000D1F39">
        <w:rPr>
          <w:rFonts w:asciiTheme="minorHAnsi" w:hAnsiTheme="minorHAnsi" w:eastAsiaTheme="minorEastAsia" w:cstheme="minorBidi"/>
          <w:b/>
          <w:bCs/>
          <w:color w:val="auto"/>
          <w:sz w:val="24"/>
          <w:szCs w:val="24"/>
        </w:rPr>
        <w:t xml:space="preserve">Approval of Minutes from </w:t>
      </w:r>
      <w:r w:rsidRPr="000D1F39" w:rsidR="000D1F39">
        <w:rPr>
          <w:rFonts w:asciiTheme="minorHAnsi" w:hAnsiTheme="minorHAnsi" w:eastAsiaTheme="minorEastAsia" w:cstheme="minorBidi"/>
          <w:b/>
          <w:bCs/>
          <w:color w:val="auto"/>
          <w:sz w:val="24"/>
          <w:szCs w:val="24"/>
        </w:rPr>
        <w:t>January</w:t>
      </w:r>
      <w:r w:rsidRPr="000D1F39" w:rsidR="05266649">
        <w:rPr>
          <w:rFonts w:asciiTheme="minorHAnsi" w:hAnsiTheme="minorHAnsi" w:eastAsiaTheme="minorEastAsia" w:cstheme="minorBidi"/>
          <w:b/>
          <w:bCs/>
          <w:color w:val="auto"/>
          <w:sz w:val="24"/>
          <w:szCs w:val="24"/>
        </w:rPr>
        <w:t xml:space="preserve"> 1</w:t>
      </w:r>
      <w:r w:rsidRPr="000D1F39" w:rsidR="000D1F39">
        <w:rPr>
          <w:rFonts w:asciiTheme="minorHAnsi" w:hAnsiTheme="minorHAnsi" w:eastAsiaTheme="minorEastAsia" w:cstheme="minorBidi"/>
          <w:b/>
          <w:bCs/>
          <w:color w:val="auto"/>
          <w:sz w:val="24"/>
          <w:szCs w:val="24"/>
        </w:rPr>
        <w:t>1</w:t>
      </w:r>
      <w:r w:rsidRPr="000D1F39" w:rsidR="05266649">
        <w:rPr>
          <w:rFonts w:asciiTheme="minorHAnsi" w:hAnsiTheme="minorHAnsi" w:eastAsiaTheme="minorEastAsia" w:cstheme="minorBidi"/>
          <w:b/>
          <w:bCs/>
          <w:color w:val="auto"/>
          <w:sz w:val="24"/>
          <w:szCs w:val="24"/>
          <w:vertAlign w:val="superscript"/>
        </w:rPr>
        <w:t>th</w:t>
      </w:r>
      <w:r w:rsidRPr="000D1F39" w:rsidR="05266649">
        <w:rPr>
          <w:rFonts w:asciiTheme="minorHAnsi" w:hAnsiTheme="minorHAnsi" w:eastAsiaTheme="minorEastAsia" w:cstheme="minorBidi"/>
          <w:b/>
          <w:bCs/>
          <w:color w:val="auto"/>
          <w:sz w:val="24"/>
          <w:szCs w:val="24"/>
        </w:rPr>
        <w:t xml:space="preserve"> </w:t>
      </w:r>
      <w:r w:rsidRPr="000D1F39" w:rsidR="000D1F39">
        <w:rPr>
          <w:rFonts w:asciiTheme="minorHAnsi" w:hAnsiTheme="minorHAnsi" w:eastAsiaTheme="minorEastAsia" w:cstheme="minorBidi"/>
          <w:b/>
          <w:bCs/>
          <w:color w:val="auto"/>
          <w:sz w:val="24"/>
          <w:szCs w:val="24"/>
        </w:rPr>
        <w:t>2021</w:t>
      </w:r>
      <w:r w:rsidRPr="000D1F39" w:rsidR="000D1F39">
        <w:rPr>
          <w:rFonts w:asciiTheme="minorHAnsi" w:hAnsiTheme="minorHAnsi" w:eastAsiaTheme="minorEastAsia" w:cstheme="minorBidi"/>
          <w:b/>
          <w:bCs/>
          <w:color w:val="auto"/>
          <w:sz w:val="24"/>
          <w:szCs w:val="24"/>
          <w:vertAlign w:val="superscript"/>
        </w:rPr>
        <w:t>st</w:t>
      </w:r>
      <w:r w:rsidR="00B574B1">
        <w:rPr>
          <w:rFonts w:asciiTheme="minorHAnsi" w:hAnsiTheme="minorHAnsi" w:eastAsiaTheme="minorEastAsia" w:cstheme="minorBidi"/>
          <w:b/>
          <w:bCs/>
          <w:color w:val="auto"/>
          <w:sz w:val="24"/>
          <w:szCs w:val="24"/>
          <w:vertAlign w:val="superscript"/>
        </w:rPr>
        <w:t xml:space="preserve"> – 2:07 – 2:08 p.m.</w:t>
      </w:r>
    </w:p>
    <w:p w:rsidRPr="00B574B1" w:rsidR="00B574B1" w:rsidP="00B574B1" w:rsidRDefault="00B574B1" w14:paraId="651BC5D6" w14:textId="039389DD">
      <w:r>
        <w:t>Task Force approves of the minutes.</w:t>
      </w:r>
    </w:p>
    <w:p w:rsidR="00C16C53" w:rsidP="7C83370A" w:rsidRDefault="000D1F39" w14:paraId="49367968" w14:textId="4E4C3D6C">
      <w:pPr>
        <w:pStyle w:val="Heading2"/>
        <w:numPr>
          <w:ilvl w:val="0"/>
          <w:numId w:val="2"/>
        </w:numPr>
        <w:spacing w:line="240" w:lineRule="auto"/>
        <w:rPr>
          <w:rFonts w:asciiTheme="minorHAnsi" w:hAnsiTheme="minorHAnsi" w:eastAsiaTheme="minorEastAsia" w:cstheme="minorBidi"/>
          <w:b/>
          <w:bCs/>
          <w:color w:val="auto"/>
          <w:sz w:val="24"/>
          <w:szCs w:val="24"/>
        </w:rPr>
      </w:pPr>
      <w:r w:rsidRPr="000D1F39">
        <w:rPr>
          <w:rFonts w:asciiTheme="minorHAnsi" w:hAnsiTheme="minorHAnsi" w:eastAsiaTheme="minorEastAsia" w:cstheme="minorBidi"/>
          <w:b/>
          <w:bCs/>
          <w:color w:val="auto"/>
          <w:sz w:val="24"/>
          <w:szCs w:val="24"/>
        </w:rPr>
        <w:t>Courageous Conversations Listening Tours</w:t>
      </w:r>
      <w:r w:rsidR="004D1481">
        <w:rPr>
          <w:rFonts w:asciiTheme="minorHAnsi" w:hAnsiTheme="minorHAnsi" w:eastAsiaTheme="minorEastAsia" w:cstheme="minorBidi"/>
          <w:b/>
          <w:bCs/>
          <w:color w:val="auto"/>
          <w:sz w:val="24"/>
          <w:szCs w:val="24"/>
        </w:rPr>
        <w:t xml:space="preserve"> Update</w:t>
      </w:r>
      <w:r w:rsidR="00DD7CF6">
        <w:rPr>
          <w:rFonts w:asciiTheme="minorHAnsi" w:hAnsiTheme="minorHAnsi" w:eastAsiaTheme="minorEastAsia" w:cstheme="minorBidi"/>
          <w:b/>
          <w:bCs/>
          <w:color w:val="auto"/>
          <w:sz w:val="24"/>
          <w:szCs w:val="24"/>
        </w:rPr>
        <w:t xml:space="preserve"> 2:09 p.m. </w:t>
      </w:r>
      <w:r w:rsidR="0094408C">
        <w:rPr>
          <w:rFonts w:asciiTheme="minorHAnsi" w:hAnsiTheme="minorHAnsi" w:eastAsiaTheme="minorEastAsia" w:cstheme="minorBidi"/>
          <w:b/>
          <w:bCs/>
          <w:color w:val="auto"/>
          <w:sz w:val="24"/>
          <w:szCs w:val="24"/>
        </w:rPr>
        <w:t>–</w:t>
      </w:r>
      <w:r w:rsidR="00DD7CF6">
        <w:rPr>
          <w:rFonts w:asciiTheme="minorHAnsi" w:hAnsiTheme="minorHAnsi" w:eastAsiaTheme="minorEastAsia" w:cstheme="minorBidi"/>
          <w:b/>
          <w:bCs/>
          <w:color w:val="auto"/>
          <w:sz w:val="24"/>
          <w:szCs w:val="24"/>
        </w:rPr>
        <w:t xml:space="preserve"> </w:t>
      </w:r>
      <w:r w:rsidR="0094408C">
        <w:rPr>
          <w:rFonts w:asciiTheme="minorHAnsi" w:hAnsiTheme="minorHAnsi" w:eastAsiaTheme="minorEastAsia" w:cstheme="minorBidi"/>
          <w:b/>
          <w:bCs/>
          <w:color w:val="auto"/>
          <w:sz w:val="24"/>
          <w:szCs w:val="24"/>
        </w:rPr>
        <w:t>2:31</w:t>
      </w:r>
    </w:p>
    <w:p w:rsidR="00B574B1" w:rsidP="00B574B1" w:rsidRDefault="00B574B1" w14:paraId="6796C728" w14:textId="63B2A7C4">
      <w:r>
        <w:t>Ekta provided the task force with stats of the 1</w:t>
      </w:r>
      <w:r w:rsidRPr="00B574B1">
        <w:rPr>
          <w:vertAlign w:val="superscript"/>
        </w:rPr>
        <w:t>st</w:t>
      </w:r>
      <w:r>
        <w:t xml:space="preserve"> week of the CC sessions.</w:t>
      </w:r>
    </w:p>
    <w:p w:rsidR="00B574B1" w:rsidP="00B574B1" w:rsidRDefault="00DD7CF6" w14:paraId="57DAE517" w14:textId="26B21AA9">
      <w:r>
        <w:t>Ekta highlighted a couple of the highlights of the CC sessions.</w:t>
      </w:r>
    </w:p>
    <w:p w:rsidR="00DD7CF6" w:rsidP="00B574B1" w:rsidRDefault="00DD7CF6" w14:paraId="19B59EDD" w14:textId="5DB8524F">
      <w:r>
        <w:t>Reminder to add the # of participants at the top of each note taker form.</w:t>
      </w:r>
    </w:p>
    <w:p w:rsidR="00DD7CF6" w:rsidP="00B574B1" w:rsidRDefault="00DD7CF6" w14:paraId="553B61B3" w14:textId="1589127B">
      <w:r>
        <w:t>Ekta provided the task force with stats of the 2</w:t>
      </w:r>
      <w:r w:rsidRPr="00DD7CF6">
        <w:rPr>
          <w:vertAlign w:val="superscript"/>
        </w:rPr>
        <w:t>nd</w:t>
      </w:r>
      <w:r>
        <w:t xml:space="preserve"> week of the CC sessions.</w:t>
      </w:r>
    </w:p>
    <w:p w:rsidR="00DD7CF6" w:rsidP="00B574B1" w:rsidRDefault="00DD7CF6" w14:paraId="4696A5F1" w14:textId="19A93466">
      <w:r w:rsidR="00DD7CF6">
        <w:rPr/>
        <w:t>Additional sessions have been added and Ekta is looking for 2 note takers.</w:t>
      </w:r>
      <w:r w:rsidR="009741C8">
        <w:rPr/>
        <w:t xml:space="preserve"> </w:t>
      </w:r>
      <w:r w:rsidR="5A6BE01F">
        <w:rPr/>
        <w:t>Notetakers</w:t>
      </w:r>
      <w:r w:rsidR="009741C8">
        <w:rPr/>
        <w:t xml:space="preserve"> </w:t>
      </w:r>
      <w:r w:rsidR="79B8D258">
        <w:rPr/>
        <w:t xml:space="preserve">February 17, 2021 - </w:t>
      </w:r>
      <w:r w:rsidR="009741C8">
        <w:rPr/>
        <w:t>12:00 p.m. – 1:30 p.m.: Sara and Richard</w:t>
      </w:r>
      <w:r w:rsidR="0D313687">
        <w:rPr/>
        <w:t xml:space="preserve"> and one more.</w:t>
      </w:r>
    </w:p>
    <w:p w:rsidR="00DD7CF6" w:rsidP="00B574B1" w:rsidRDefault="00DD7CF6" w14:paraId="4F72DA68" w14:textId="7B32F702">
      <w:r w:rsidR="00DD7CF6">
        <w:rPr/>
        <w:t>Ekta recommended that we create a working group for Indigenous ways of knowing and being. This will help us bring recommendations to CET.</w:t>
      </w:r>
      <w:r w:rsidR="0094408C">
        <w:rPr/>
        <w:t xml:space="preserve"> Working group: Wendy, Robert, Raven, Sara, </w:t>
      </w:r>
      <w:r w:rsidR="6413B9B1">
        <w:rPr/>
        <w:t xml:space="preserve">Shirley, Jessie, </w:t>
      </w:r>
      <w:r w:rsidR="0094408C">
        <w:rPr/>
        <w:t xml:space="preserve">others to be </w:t>
      </w:r>
      <w:proofErr w:type="gramStart"/>
      <w:r w:rsidR="0094408C">
        <w:rPr/>
        <w:t>add</w:t>
      </w:r>
      <w:proofErr w:type="gramEnd"/>
      <w:r w:rsidR="0094408C">
        <w:rPr/>
        <w:t xml:space="preserve"> by Shirley.</w:t>
      </w:r>
    </w:p>
    <w:p w:rsidR="00D950A1" w:rsidP="00B574B1" w:rsidRDefault="00DD7CF6" w14:paraId="70B2D20A" w14:textId="1730B89B">
      <w:r>
        <w:lastRenderedPageBreak/>
        <w:t>Richard brought forward the question about how the numbers impact the sessions (low numbers).</w:t>
      </w:r>
    </w:p>
    <w:p w:rsidR="00DD7CF6" w:rsidP="00B574B1" w:rsidRDefault="00DD7CF6" w14:paraId="314BCC13" w14:textId="200EF1C9">
      <w:r>
        <w:t>Workload is high and faculty are having a hard time joining the sessions.</w:t>
      </w:r>
    </w:p>
    <w:p w:rsidR="00DD7CF6" w:rsidP="00B574B1" w:rsidRDefault="00D950A1" w14:paraId="785E77C5" w14:textId="31909737">
      <w:r w:rsidR="00D950A1">
        <w:rPr/>
        <w:t>Robert brought forward the motion</w:t>
      </w:r>
      <w:r w:rsidR="7A2FBCDC">
        <w:rPr/>
        <w:t xml:space="preserve"> for future Indigenous CC sessions, to have</w:t>
      </w:r>
      <w:r w:rsidR="00D950A1">
        <w:rPr/>
        <w:t xml:space="preserve"> everyone speak and on camera for the Indigenous CC.</w:t>
      </w:r>
    </w:p>
    <w:p w:rsidR="00D950A1" w:rsidP="00B574B1" w:rsidRDefault="00D950A1" w14:paraId="0F5C8873" w14:textId="388BED01">
      <w:r>
        <w:t>Wendy brought forward that her colleagues are supportive of the process but may not fall into one of the equity groups or are available during the time slot of the CC session.</w:t>
      </w:r>
    </w:p>
    <w:p w:rsidR="00D950A1" w:rsidP="00B574B1" w:rsidRDefault="00D950A1" w14:paraId="0D235D9E" w14:textId="262BAC11">
      <w:r>
        <w:t>Add additional note takers for the Allies session</w:t>
      </w:r>
      <w:r w:rsidR="0094408C">
        <w:t>: Sara and Owais will join the 5:30 p.m. session. Allison and Richard</w:t>
      </w:r>
      <w:r w:rsidR="009741C8">
        <w:t xml:space="preserve"> and Raven</w:t>
      </w:r>
      <w:r w:rsidR="0094408C">
        <w:t xml:space="preserve"> will join the 11:30 a.m. session.</w:t>
      </w:r>
    </w:p>
    <w:p w:rsidR="00D950A1" w:rsidP="00B574B1" w:rsidRDefault="00D950A1" w14:paraId="6216DC7E" w14:textId="7D08F528">
      <w:r>
        <w:t>Shanika mentioned that she thinks the buy in will be larger if we have more CC sessions in the future.</w:t>
      </w:r>
    </w:p>
    <w:p w:rsidR="00D950A1" w:rsidP="00B574B1" w:rsidRDefault="00D950A1" w14:paraId="5BB2049A" w14:textId="34CE5782">
      <w:r>
        <w:t>Ekta brought forward to the task force about having a town hall session for everyone.</w:t>
      </w:r>
    </w:p>
    <w:p w:rsidR="00D950A1" w:rsidP="00B574B1" w:rsidRDefault="00D950A1" w14:paraId="6AFFF801" w14:textId="11D402CF">
      <w:r>
        <w:t>Alejandra asked if we could include the form to fill out in the email that goes out to each session, if they can’t attend anymore.</w:t>
      </w:r>
    </w:p>
    <w:p w:rsidRPr="00B574B1" w:rsidR="00D950A1" w:rsidP="00B574B1" w:rsidRDefault="00D950A1" w14:paraId="7A2B158B" w14:textId="77777777"/>
    <w:p w:rsidR="44715FB0" w:rsidP="000D1F39" w:rsidRDefault="004D1481" w14:paraId="6CFE99CF" w14:textId="67ED046D">
      <w:pPr>
        <w:pStyle w:val="Heading2"/>
        <w:numPr>
          <w:ilvl w:val="0"/>
          <w:numId w:val="2"/>
        </w:numPr>
        <w:spacing w:line="240" w:lineRule="auto"/>
        <w:rPr>
          <w:rFonts w:asciiTheme="minorHAnsi" w:hAnsiTheme="minorHAnsi" w:eastAsiaTheme="minorEastAsia" w:cstheme="minorBidi"/>
          <w:b/>
          <w:bCs/>
          <w:color w:val="auto"/>
          <w:sz w:val="24"/>
          <w:szCs w:val="24"/>
        </w:rPr>
      </w:pPr>
      <w:r>
        <w:rPr>
          <w:rFonts w:asciiTheme="minorHAnsi" w:hAnsiTheme="minorHAnsi" w:eastAsiaTheme="minorEastAsia" w:cstheme="minorBidi"/>
          <w:b/>
          <w:bCs/>
          <w:color w:val="auto"/>
          <w:sz w:val="24"/>
          <w:szCs w:val="24"/>
        </w:rPr>
        <w:t xml:space="preserve">Equity </w:t>
      </w:r>
      <w:r w:rsidR="000D1F39">
        <w:rPr>
          <w:rFonts w:asciiTheme="minorHAnsi" w:hAnsiTheme="minorHAnsi" w:eastAsiaTheme="minorEastAsia" w:cstheme="minorBidi"/>
          <w:b/>
          <w:bCs/>
          <w:color w:val="auto"/>
          <w:sz w:val="24"/>
          <w:szCs w:val="24"/>
        </w:rPr>
        <w:t>Census Update</w:t>
      </w:r>
      <w:r w:rsidR="0094408C">
        <w:rPr>
          <w:rFonts w:asciiTheme="minorHAnsi" w:hAnsiTheme="minorHAnsi" w:eastAsiaTheme="minorEastAsia" w:cstheme="minorBidi"/>
          <w:b/>
          <w:bCs/>
          <w:color w:val="auto"/>
          <w:sz w:val="24"/>
          <w:szCs w:val="24"/>
        </w:rPr>
        <w:t xml:space="preserve"> 2:32 p.m. – </w:t>
      </w:r>
      <w:r w:rsidR="009741C8">
        <w:rPr>
          <w:rFonts w:asciiTheme="minorHAnsi" w:hAnsiTheme="minorHAnsi" w:eastAsiaTheme="minorEastAsia" w:cstheme="minorBidi"/>
          <w:b/>
          <w:bCs/>
          <w:color w:val="auto"/>
          <w:sz w:val="24"/>
          <w:szCs w:val="24"/>
        </w:rPr>
        <w:t>2:45 p.m.</w:t>
      </w:r>
    </w:p>
    <w:p w:rsidR="0094408C" w:rsidP="0094408C" w:rsidRDefault="0094408C" w14:paraId="1A391992" w14:textId="12CEE2D2">
      <w:r>
        <w:t>Ekta provided the task force with an update and stats on the Census.</w:t>
      </w:r>
    </w:p>
    <w:p w:rsidR="0094408C" w:rsidP="0094408C" w:rsidRDefault="0094408C" w14:paraId="25E04A0A" w14:textId="56AF0535">
      <w:r>
        <w:t>58% of people rated high rating (4 – 5) for this question for their feelings of belonging at the College.</w:t>
      </w:r>
    </w:p>
    <w:p w:rsidR="0094408C" w:rsidP="0094408C" w:rsidRDefault="0094408C" w14:paraId="1367B3A0" w14:textId="3F8BA2BD">
      <w:r>
        <w:t>2 business analytic students are helping us put together the data and building out reports and stats on the Census.</w:t>
      </w:r>
    </w:p>
    <w:p w:rsidRPr="0094408C" w:rsidR="0094408C" w:rsidP="0094408C" w:rsidRDefault="0094408C" w14:paraId="6FA3EBAA" w14:textId="6D89B125">
      <w:r w:rsidR="0094408C">
        <w:rPr/>
        <w:t xml:space="preserve">Create a working group for data analysis: Owais, Krista, </w:t>
      </w:r>
      <w:proofErr w:type="spellStart"/>
      <w:r w:rsidR="0094408C">
        <w:rPr/>
        <w:t>Ining</w:t>
      </w:r>
      <w:proofErr w:type="spellEnd"/>
      <w:r w:rsidR="63C77E1F">
        <w:rPr/>
        <w:t>, and Wendy</w:t>
      </w:r>
      <w:r w:rsidR="0094408C">
        <w:rPr/>
        <w:t xml:space="preserve"> </w:t>
      </w:r>
      <w:r w:rsidR="0094408C">
        <w:rPr/>
        <w:t>will join.</w:t>
      </w:r>
    </w:p>
    <w:p w:rsidRPr="009741C8" w:rsidR="44715FB0" w:rsidP="7C83370A" w:rsidRDefault="004D1481" w14:paraId="2EA8A9F8" w14:textId="7474D9EB">
      <w:pPr>
        <w:pStyle w:val="ListParagraph"/>
        <w:numPr>
          <w:ilvl w:val="0"/>
          <w:numId w:val="2"/>
        </w:numPr>
        <w:rPr>
          <w:rFonts w:eastAsiaTheme="minorEastAsia"/>
          <w:b/>
          <w:bCs/>
          <w:color w:val="000000" w:themeColor="text1"/>
          <w:sz w:val="24"/>
          <w:szCs w:val="24"/>
        </w:rPr>
      </w:pPr>
      <w:r>
        <w:rPr>
          <w:b/>
          <w:bCs/>
          <w:sz w:val="24"/>
          <w:szCs w:val="24"/>
        </w:rPr>
        <w:t>EDI Self-Assessment Tool Update</w:t>
      </w:r>
    </w:p>
    <w:p w:rsidR="009741C8" w:rsidP="009741C8" w:rsidRDefault="009741C8" w14:paraId="41D91318" w14:textId="7E173B42">
      <w:pPr>
        <w:rPr>
          <w:rFonts w:eastAsiaTheme="minorEastAsia"/>
          <w:color w:val="000000" w:themeColor="text1"/>
        </w:rPr>
      </w:pPr>
      <w:r w:rsidRPr="009741C8">
        <w:rPr>
          <w:rFonts w:eastAsiaTheme="minorEastAsia"/>
          <w:color w:val="000000" w:themeColor="text1"/>
        </w:rPr>
        <w:t>See notes in section 3 + 4.</w:t>
      </w:r>
    </w:p>
    <w:p w:rsidRPr="009741C8" w:rsidR="009741C8" w:rsidP="009741C8" w:rsidRDefault="009741C8" w14:paraId="5C4952E1" w14:textId="420B8BB5">
      <w:pPr>
        <w:rPr>
          <w:rFonts w:eastAsiaTheme="minorEastAsia"/>
          <w:color w:val="000000" w:themeColor="text1"/>
          <w:sz w:val="24"/>
          <w:szCs w:val="24"/>
        </w:rPr>
      </w:pPr>
      <w:r>
        <w:rPr>
          <w:rFonts w:eastAsiaTheme="minorEastAsia"/>
          <w:color w:val="000000" w:themeColor="text1"/>
        </w:rPr>
        <w:t>Due date for ideas is the end of February.</w:t>
      </w:r>
    </w:p>
    <w:p w:rsidRPr="009741C8" w:rsidR="44715FB0" w:rsidP="7C83370A" w:rsidRDefault="004D1481" w14:paraId="0E05F461" w14:textId="7A28498A">
      <w:pPr>
        <w:pStyle w:val="ListParagraph"/>
        <w:numPr>
          <w:ilvl w:val="0"/>
          <w:numId w:val="2"/>
        </w:numPr>
        <w:rPr>
          <w:b/>
          <w:bCs/>
          <w:color w:val="000000" w:themeColor="text1"/>
          <w:sz w:val="24"/>
          <w:szCs w:val="24"/>
        </w:rPr>
      </w:pPr>
      <w:r>
        <w:rPr>
          <w:b/>
          <w:bCs/>
          <w:sz w:val="24"/>
          <w:szCs w:val="24"/>
        </w:rPr>
        <w:t>Indigenous ways of Knowing and Being Working Group</w:t>
      </w:r>
    </w:p>
    <w:p w:rsidRPr="009741C8" w:rsidR="009741C8" w:rsidP="009741C8" w:rsidRDefault="009741C8" w14:paraId="769A2253" w14:textId="07E89EC1">
      <w:pPr>
        <w:rPr>
          <w:color w:val="000000" w:themeColor="text1"/>
        </w:rPr>
      </w:pPr>
      <w:r>
        <w:rPr>
          <w:color w:val="000000" w:themeColor="text1"/>
        </w:rPr>
        <w:t>See notes in section 3.</w:t>
      </w:r>
    </w:p>
    <w:p w:rsidRPr="009741C8" w:rsidR="00C16C53" w:rsidP="004D1481" w:rsidRDefault="004D1481" w14:paraId="741FD858" w14:textId="021EFD33">
      <w:pPr>
        <w:pStyle w:val="ListParagraph"/>
        <w:numPr>
          <w:ilvl w:val="0"/>
          <w:numId w:val="2"/>
        </w:numPr>
        <w:rPr>
          <w:b/>
          <w:bCs/>
          <w:color w:val="000000" w:themeColor="text1"/>
          <w:sz w:val="24"/>
          <w:szCs w:val="24"/>
        </w:rPr>
      </w:pPr>
      <w:r>
        <w:rPr>
          <w:b/>
          <w:bCs/>
          <w:sz w:val="24"/>
          <w:szCs w:val="24"/>
        </w:rPr>
        <w:t>Research Analysis Working Group</w:t>
      </w:r>
    </w:p>
    <w:p w:rsidR="009741C8" w:rsidP="009741C8" w:rsidRDefault="009741C8" w14:paraId="79E45202" w14:textId="2BD539E5">
      <w:pPr>
        <w:rPr>
          <w:color w:val="000000" w:themeColor="text1"/>
        </w:rPr>
      </w:pPr>
      <w:r w:rsidRPr="009741C8">
        <w:rPr>
          <w:color w:val="000000" w:themeColor="text1"/>
        </w:rPr>
        <w:t>See notes in section 3 + 4.</w:t>
      </w:r>
    </w:p>
    <w:p w:rsidRPr="009741C8" w:rsidR="009741C8" w:rsidP="009741C8" w:rsidRDefault="009741C8" w14:paraId="2E1AC402" w14:textId="799BA91B">
      <w:pPr>
        <w:pStyle w:val="ListParagraph"/>
        <w:numPr>
          <w:ilvl w:val="0"/>
          <w:numId w:val="2"/>
        </w:numPr>
        <w:rPr>
          <w:b/>
          <w:bCs/>
          <w:color w:val="000000" w:themeColor="text1"/>
          <w:sz w:val="24"/>
          <w:szCs w:val="24"/>
        </w:rPr>
      </w:pPr>
      <w:r w:rsidRPr="009741C8">
        <w:rPr>
          <w:b/>
          <w:bCs/>
          <w:color w:val="000000" w:themeColor="text1"/>
          <w:sz w:val="24"/>
          <w:szCs w:val="24"/>
        </w:rPr>
        <w:t>New Items</w:t>
      </w:r>
      <w:r>
        <w:rPr>
          <w:b/>
          <w:bCs/>
          <w:color w:val="000000" w:themeColor="text1"/>
          <w:sz w:val="24"/>
          <w:szCs w:val="24"/>
        </w:rPr>
        <w:t xml:space="preserve"> 2:48 p.m. – 2:49 p.m.</w:t>
      </w:r>
    </w:p>
    <w:p w:rsidR="009741C8" w:rsidP="009741C8" w:rsidRDefault="009741C8" w14:paraId="759A404D" w14:textId="63B37727">
      <w:pPr>
        <w:rPr>
          <w:color w:val="000000" w:themeColor="text1"/>
        </w:rPr>
      </w:pPr>
      <w:r>
        <w:rPr>
          <w:color w:val="000000" w:themeColor="text1"/>
        </w:rPr>
        <w:t>Owais brought forward the idea of having the task force complete a CC session together.</w:t>
      </w:r>
    </w:p>
    <w:p w:rsidR="009741C8" w:rsidP="009741C8" w:rsidRDefault="009741C8" w14:paraId="76EF073B" w14:textId="2DAAE6CE">
      <w:pPr>
        <w:rPr>
          <w:b/>
          <w:bCs/>
          <w:color w:val="000000" w:themeColor="text1"/>
          <w:sz w:val="24"/>
          <w:szCs w:val="24"/>
        </w:rPr>
      </w:pPr>
      <w:r>
        <w:rPr>
          <w:b/>
          <w:bCs/>
          <w:color w:val="000000" w:themeColor="text1"/>
          <w:sz w:val="24"/>
          <w:szCs w:val="24"/>
        </w:rPr>
        <w:t>Meeting Concluded at 2:49 p.m.</w:t>
      </w:r>
    </w:p>
    <w:p w:rsidR="009741C8" w:rsidP="009741C8" w:rsidRDefault="009741C8" w14:paraId="10653F09" w14:textId="48CCA1D6">
      <w:pPr>
        <w:rPr>
          <w:b/>
          <w:bCs/>
          <w:color w:val="000000" w:themeColor="text1"/>
          <w:sz w:val="24"/>
          <w:szCs w:val="24"/>
        </w:rPr>
      </w:pPr>
      <w:r>
        <w:rPr>
          <w:b/>
          <w:bCs/>
          <w:color w:val="000000" w:themeColor="text1"/>
          <w:sz w:val="24"/>
          <w:szCs w:val="24"/>
        </w:rPr>
        <w:lastRenderedPageBreak/>
        <w:t>Regrets:</w:t>
      </w:r>
    </w:p>
    <w:p w:rsidRPr="009741C8" w:rsidR="009741C8" w:rsidP="009741C8" w:rsidRDefault="009741C8" w14:paraId="6D6979A0" w14:textId="129D63B8">
      <w:pPr>
        <w:rPr>
          <w:color w:val="000000" w:themeColor="text1"/>
        </w:rPr>
      </w:pPr>
      <w:r w:rsidRPr="009741C8">
        <w:rPr>
          <w:color w:val="000000" w:themeColor="text1"/>
        </w:rPr>
        <w:t>Christopher Garnett</w:t>
      </w:r>
    </w:p>
    <w:sectPr w:rsidRPr="009741C8" w:rsidR="009741C8">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D2AE6" w:rsidP="0021173B" w:rsidRDefault="002D2AE6" w14:paraId="0D387D2A" w14:textId="77777777">
      <w:pPr>
        <w:spacing w:after="0" w:line="240" w:lineRule="auto"/>
      </w:pPr>
      <w:r>
        <w:separator/>
      </w:r>
    </w:p>
  </w:endnote>
  <w:endnote w:type="continuationSeparator" w:id="0">
    <w:p w:rsidR="002D2AE6" w:rsidP="0021173B" w:rsidRDefault="002D2AE6" w14:paraId="1B58099E" w14:textId="77777777">
      <w:pPr>
        <w:spacing w:after="0" w:line="240" w:lineRule="auto"/>
      </w:pPr>
      <w:r>
        <w:continuationSeparator/>
      </w:r>
    </w:p>
  </w:endnote>
  <w:endnote w:type="continuationNotice" w:id="1">
    <w:p w:rsidR="002D2AE6" w:rsidRDefault="002D2AE6" w14:paraId="0E6E914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D2AE6" w:rsidP="0021173B" w:rsidRDefault="002D2AE6" w14:paraId="054F528B" w14:textId="77777777">
      <w:pPr>
        <w:spacing w:after="0" w:line="240" w:lineRule="auto"/>
      </w:pPr>
      <w:r>
        <w:separator/>
      </w:r>
    </w:p>
  </w:footnote>
  <w:footnote w:type="continuationSeparator" w:id="0">
    <w:p w:rsidR="002D2AE6" w:rsidP="0021173B" w:rsidRDefault="002D2AE6" w14:paraId="5A41235C" w14:textId="77777777">
      <w:pPr>
        <w:spacing w:after="0" w:line="240" w:lineRule="auto"/>
      </w:pPr>
      <w:r>
        <w:continuationSeparator/>
      </w:r>
    </w:p>
  </w:footnote>
  <w:footnote w:type="continuationNotice" w:id="1">
    <w:p w:rsidR="002D2AE6" w:rsidRDefault="002D2AE6" w14:paraId="7A2ADFE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986C9E" w:rsidRDefault="26928D81" w14:paraId="4F86AFD7" w14:textId="62F0702B">
    <w:pPr>
      <w:pStyle w:val="Header"/>
    </w:pPr>
    <w:r w:rsidR="4B038A1F">
      <w:drawing>
        <wp:inline wp14:editId="1500D188" wp14:anchorId="6FB34156">
          <wp:extent cx="1188720" cy="694690"/>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632d1d8728f147f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88720" cy="6946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73EBE"/>
    <w:multiLevelType w:val="hybridMultilevel"/>
    <w:tmpl w:val="71B0D4C4"/>
    <w:lvl w:ilvl="0" w:tplc="F5AC500A">
      <w:start w:val="1"/>
      <w:numFmt w:val="bullet"/>
      <w:lvlText w:val=""/>
      <w:lvlJc w:val="left"/>
      <w:pPr>
        <w:ind w:left="720" w:hanging="360"/>
      </w:pPr>
      <w:rPr>
        <w:rFonts w:hint="default" w:ascii="Symbol" w:hAnsi="Symbol"/>
      </w:rPr>
    </w:lvl>
    <w:lvl w:ilvl="1" w:tplc="E78431D4">
      <w:start w:val="1"/>
      <w:numFmt w:val="bullet"/>
      <w:lvlText w:val="o"/>
      <w:lvlJc w:val="left"/>
      <w:pPr>
        <w:ind w:left="1440" w:hanging="360"/>
      </w:pPr>
      <w:rPr>
        <w:rFonts w:hint="default" w:ascii="Courier New" w:hAnsi="Courier New"/>
      </w:rPr>
    </w:lvl>
    <w:lvl w:ilvl="2" w:tplc="F028D328">
      <w:start w:val="1"/>
      <w:numFmt w:val="bullet"/>
      <w:lvlText w:val=""/>
      <w:lvlJc w:val="left"/>
      <w:pPr>
        <w:ind w:left="2160" w:hanging="360"/>
      </w:pPr>
      <w:rPr>
        <w:rFonts w:hint="default" w:ascii="Wingdings" w:hAnsi="Wingdings"/>
      </w:rPr>
    </w:lvl>
    <w:lvl w:ilvl="3" w:tplc="20B8917E">
      <w:start w:val="1"/>
      <w:numFmt w:val="bullet"/>
      <w:lvlText w:val=""/>
      <w:lvlJc w:val="left"/>
      <w:pPr>
        <w:ind w:left="2880" w:hanging="360"/>
      </w:pPr>
      <w:rPr>
        <w:rFonts w:hint="default" w:ascii="Symbol" w:hAnsi="Symbol"/>
      </w:rPr>
    </w:lvl>
    <w:lvl w:ilvl="4" w:tplc="FC6C439E">
      <w:start w:val="1"/>
      <w:numFmt w:val="bullet"/>
      <w:lvlText w:val="o"/>
      <w:lvlJc w:val="left"/>
      <w:pPr>
        <w:ind w:left="3600" w:hanging="360"/>
      </w:pPr>
      <w:rPr>
        <w:rFonts w:hint="default" w:ascii="Courier New" w:hAnsi="Courier New"/>
      </w:rPr>
    </w:lvl>
    <w:lvl w:ilvl="5" w:tplc="6F101EB0">
      <w:start w:val="1"/>
      <w:numFmt w:val="bullet"/>
      <w:lvlText w:val=""/>
      <w:lvlJc w:val="left"/>
      <w:pPr>
        <w:ind w:left="4320" w:hanging="360"/>
      </w:pPr>
      <w:rPr>
        <w:rFonts w:hint="default" w:ascii="Wingdings" w:hAnsi="Wingdings"/>
      </w:rPr>
    </w:lvl>
    <w:lvl w:ilvl="6" w:tplc="A5960888">
      <w:start w:val="1"/>
      <w:numFmt w:val="bullet"/>
      <w:lvlText w:val=""/>
      <w:lvlJc w:val="left"/>
      <w:pPr>
        <w:ind w:left="5040" w:hanging="360"/>
      </w:pPr>
      <w:rPr>
        <w:rFonts w:hint="default" w:ascii="Symbol" w:hAnsi="Symbol"/>
      </w:rPr>
    </w:lvl>
    <w:lvl w:ilvl="7" w:tplc="B584369E">
      <w:start w:val="1"/>
      <w:numFmt w:val="bullet"/>
      <w:lvlText w:val="o"/>
      <w:lvlJc w:val="left"/>
      <w:pPr>
        <w:ind w:left="5760" w:hanging="360"/>
      </w:pPr>
      <w:rPr>
        <w:rFonts w:hint="default" w:ascii="Courier New" w:hAnsi="Courier New"/>
      </w:rPr>
    </w:lvl>
    <w:lvl w:ilvl="8" w:tplc="D73A82D2">
      <w:start w:val="1"/>
      <w:numFmt w:val="bullet"/>
      <w:lvlText w:val=""/>
      <w:lvlJc w:val="left"/>
      <w:pPr>
        <w:ind w:left="6480" w:hanging="360"/>
      </w:pPr>
      <w:rPr>
        <w:rFonts w:hint="default" w:ascii="Wingdings" w:hAnsi="Wingdings"/>
      </w:rPr>
    </w:lvl>
  </w:abstractNum>
  <w:abstractNum w:abstractNumId="1" w15:restartNumberingAfterBreak="0">
    <w:nsid w:val="06423328"/>
    <w:multiLevelType w:val="hybridMultilevel"/>
    <w:tmpl w:val="8B4E9DB2"/>
    <w:lvl w:ilvl="0" w:tplc="1DC42F3E">
      <w:start w:val="1"/>
      <w:numFmt w:val="decimal"/>
      <w:lvlText w:val="%1."/>
      <w:lvlJc w:val="left"/>
      <w:pPr>
        <w:ind w:left="720" w:hanging="360"/>
      </w:pPr>
    </w:lvl>
    <w:lvl w:ilvl="1" w:tplc="C28E426E">
      <w:start w:val="1"/>
      <w:numFmt w:val="lowerLetter"/>
      <w:lvlText w:val="%2."/>
      <w:lvlJc w:val="left"/>
      <w:pPr>
        <w:ind w:left="1440" w:hanging="360"/>
      </w:pPr>
    </w:lvl>
    <w:lvl w:ilvl="2" w:tplc="C9069384">
      <w:start w:val="1"/>
      <w:numFmt w:val="lowerRoman"/>
      <w:lvlText w:val="%3."/>
      <w:lvlJc w:val="right"/>
      <w:pPr>
        <w:ind w:left="2160" w:hanging="180"/>
      </w:pPr>
    </w:lvl>
    <w:lvl w:ilvl="3" w:tplc="B3F2DDCE">
      <w:start w:val="1"/>
      <w:numFmt w:val="decimal"/>
      <w:lvlText w:val="%4."/>
      <w:lvlJc w:val="left"/>
      <w:pPr>
        <w:ind w:left="2880" w:hanging="360"/>
      </w:pPr>
    </w:lvl>
    <w:lvl w:ilvl="4" w:tplc="CB3C49CC">
      <w:start w:val="1"/>
      <w:numFmt w:val="lowerLetter"/>
      <w:lvlText w:val="%5."/>
      <w:lvlJc w:val="left"/>
      <w:pPr>
        <w:ind w:left="3600" w:hanging="360"/>
      </w:pPr>
    </w:lvl>
    <w:lvl w:ilvl="5" w:tplc="85801D38">
      <w:start w:val="1"/>
      <w:numFmt w:val="lowerRoman"/>
      <w:lvlText w:val="%6."/>
      <w:lvlJc w:val="right"/>
      <w:pPr>
        <w:ind w:left="4320" w:hanging="180"/>
      </w:pPr>
    </w:lvl>
    <w:lvl w:ilvl="6" w:tplc="3F1CA0C6">
      <w:start w:val="1"/>
      <w:numFmt w:val="decimal"/>
      <w:lvlText w:val="%7."/>
      <w:lvlJc w:val="left"/>
      <w:pPr>
        <w:ind w:left="5040" w:hanging="360"/>
      </w:pPr>
    </w:lvl>
    <w:lvl w:ilvl="7" w:tplc="7A163D26">
      <w:start w:val="1"/>
      <w:numFmt w:val="lowerLetter"/>
      <w:lvlText w:val="%8."/>
      <w:lvlJc w:val="left"/>
      <w:pPr>
        <w:ind w:left="5760" w:hanging="360"/>
      </w:pPr>
    </w:lvl>
    <w:lvl w:ilvl="8" w:tplc="2470233E">
      <w:start w:val="1"/>
      <w:numFmt w:val="lowerRoman"/>
      <w:lvlText w:val="%9."/>
      <w:lvlJc w:val="right"/>
      <w:pPr>
        <w:ind w:left="6480" w:hanging="180"/>
      </w:pPr>
    </w:lvl>
  </w:abstractNum>
  <w:abstractNum w:abstractNumId="2" w15:restartNumberingAfterBreak="0">
    <w:nsid w:val="16F02EBD"/>
    <w:multiLevelType w:val="hybridMultilevel"/>
    <w:tmpl w:val="7F44EC64"/>
    <w:lvl w:ilvl="0" w:tplc="433E0730">
      <w:start w:val="1"/>
      <w:numFmt w:val="bullet"/>
      <w:lvlText w:val=""/>
      <w:lvlJc w:val="left"/>
      <w:pPr>
        <w:ind w:left="720" w:hanging="360"/>
      </w:pPr>
      <w:rPr>
        <w:rFonts w:hint="default" w:ascii="Symbol" w:hAnsi="Symbol"/>
      </w:rPr>
    </w:lvl>
    <w:lvl w:ilvl="1" w:tplc="403A7452">
      <w:start w:val="1"/>
      <w:numFmt w:val="bullet"/>
      <w:lvlText w:val="o"/>
      <w:lvlJc w:val="left"/>
      <w:pPr>
        <w:ind w:left="1440" w:hanging="360"/>
      </w:pPr>
      <w:rPr>
        <w:rFonts w:hint="default" w:ascii="Courier New" w:hAnsi="Courier New"/>
      </w:rPr>
    </w:lvl>
    <w:lvl w:ilvl="2" w:tplc="0054D2BA">
      <w:start w:val="1"/>
      <w:numFmt w:val="bullet"/>
      <w:lvlText w:val=""/>
      <w:lvlJc w:val="left"/>
      <w:pPr>
        <w:ind w:left="2160" w:hanging="360"/>
      </w:pPr>
      <w:rPr>
        <w:rFonts w:hint="default" w:ascii="Wingdings" w:hAnsi="Wingdings"/>
      </w:rPr>
    </w:lvl>
    <w:lvl w:ilvl="3" w:tplc="A2B44CBC">
      <w:start w:val="1"/>
      <w:numFmt w:val="bullet"/>
      <w:lvlText w:val=""/>
      <w:lvlJc w:val="left"/>
      <w:pPr>
        <w:ind w:left="2880" w:hanging="360"/>
      </w:pPr>
      <w:rPr>
        <w:rFonts w:hint="default" w:ascii="Symbol" w:hAnsi="Symbol"/>
      </w:rPr>
    </w:lvl>
    <w:lvl w:ilvl="4" w:tplc="5DA4E56C">
      <w:start w:val="1"/>
      <w:numFmt w:val="bullet"/>
      <w:lvlText w:val="o"/>
      <w:lvlJc w:val="left"/>
      <w:pPr>
        <w:ind w:left="3600" w:hanging="360"/>
      </w:pPr>
      <w:rPr>
        <w:rFonts w:hint="default" w:ascii="Courier New" w:hAnsi="Courier New"/>
      </w:rPr>
    </w:lvl>
    <w:lvl w:ilvl="5" w:tplc="E46493A0">
      <w:start w:val="1"/>
      <w:numFmt w:val="bullet"/>
      <w:lvlText w:val=""/>
      <w:lvlJc w:val="left"/>
      <w:pPr>
        <w:ind w:left="4320" w:hanging="360"/>
      </w:pPr>
      <w:rPr>
        <w:rFonts w:hint="default" w:ascii="Wingdings" w:hAnsi="Wingdings"/>
      </w:rPr>
    </w:lvl>
    <w:lvl w:ilvl="6" w:tplc="C88C2C9A">
      <w:start w:val="1"/>
      <w:numFmt w:val="bullet"/>
      <w:lvlText w:val=""/>
      <w:lvlJc w:val="left"/>
      <w:pPr>
        <w:ind w:left="5040" w:hanging="360"/>
      </w:pPr>
      <w:rPr>
        <w:rFonts w:hint="default" w:ascii="Symbol" w:hAnsi="Symbol"/>
      </w:rPr>
    </w:lvl>
    <w:lvl w:ilvl="7" w:tplc="6E286A48">
      <w:start w:val="1"/>
      <w:numFmt w:val="bullet"/>
      <w:lvlText w:val="o"/>
      <w:lvlJc w:val="left"/>
      <w:pPr>
        <w:ind w:left="5760" w:hanging="360"/>
      </w:pPr>
      <w:rPr>
        <w:rFonts w:hint="default" w:ascii="Courier New" w:hAnsi="Courier New"/>
      </w:rPr>
    </w:lvl>
    <w:lvl w:ilvl="8" w:tplc="B5BC7B50">
      <w:start w:val="1"/>
      <w:numFmt w:val="bullet"/>
      <w:lvlText w:val=""/>
      <w:lvlJc w:val="left"/>
      <w:pPr>
        <w:ind w:left="6480" w:hanging="360"/>
      </w:pPr>
      <w:rPr>
        <w:rFonts w:hint="default" w:ascii="Wingdings" w:hAnsi="Wingdings"/>
      </w:rPr>
    </w:lvl>
  </w:abstractNum>
  <w:abstractNum w:abstractNumId="3" w15:restartNumberingAfterBreak="0">
    <w:nsid w:val="1F2342D9"/>
    <w:multiLevelType w:val="hybridMultilevel"/>
    <w:tmpl w:val="75EA0CE2"/>
    <w:lvl w:ilvl="0" w:tplc="7EA8573C">
      <w:start w:val="1"/>
      <w:numFmt w:val="upperLetter"/>
      <w:lvlText w:val="%1."/>
      <w:lvlJc w:val="left"/>
      <w:pPr>
        <w:ind w:left="720" w:hanging="360"/>
      </w:pPr>
    </w:lvl>
    <w:lvl w:ilvl="1" w:tplc="EA76784C">
      <w:start w:val="1"/>
      <w:numFmt w:val="lowerLetter"/>
      <w:lvlText w:val="%2."/>
      <w:lvlJc w:val="left"/>
      <w:pPr>
        <w:ind w:left="1440" w:hanging="360"/>
      </w:pPr>
    </w:lvl>
    <w:lvl w:ilvl="2" w:tplc="641E69FE">
      <w:start w:val="1"/>
      <w:numFmt w:val="lowerRoman"/>
      <w:lvlText w:val="%3."/>
      <w:lvlJc w:val="right"/>
      <w:pPr>
        <w:ind w:left="2160" w:hanging="180"/>
      </w:pPr>
    </w:lvl>
    <w:lvl w:ilvl="3" w:tplc="964447DA">
      <w:start w:val="1"/>
      <w:numFmt w:val="decimal"/>
      <w:lvlText w:val="%4."/>
      <w:lvlJc w:val="left"/>
      <w:pPr>
        <w:ind w:left="2880" w:hanging="360"/>
      </w:pPr>
    </w:lvl>
    <w:lvl w:ilvl="4" w:tplc="DFBA5EA8">
      <w:start w:val="1"/>
      <w:numFmt w:val="lowerLetter"/>
      <w:lvlText w:val="%5."/>
      <w:lvlJc w:val="left"/>
      <w:pPr>
        <w:ind w:left="3600" w:hanging="360"/>
      </w:pPr>
    </w:lvl>
    <w:lvl w:ilvl="5" w:tplc="B43042B2">
      <w:start w:val="1"/>
      <w:numFmt w:val="lowerRoman"/>
      <w:lvlText w:val="%6."/>
      <w:lvlJc w:val="right"/>
      <w:pPr>
        <w:ind w:left="4320" w:hanging="180"/>
      </w:pPr>
    </w:lvl>
    <w:lvl w:ilvl="6" w:tplc="00FE49A0">
      <w:start w:val="1"/>
      <w:numFmt w:val="decimal"/>
      <w:lvlText w:val="%7."/>
      <w:lvlJc w:val="left"/>
      <w:pPr>
        <w:ind w:left="5040" w:hanging="360"/>
      </w:pPr>
    </w:lvl>
    <w:lvl w:ilvl="7" w:tplc="D0083BD0">
      <w:start w:val="1"/>
      <w:numFmt w:val="lowerLetter"/>
      <w:lvlText w:val="%8."/>
      <w:lvlJc w:val="left"/>
      <w:pPr>
        <w:ind w:left="5760" w:hanging="360"/>
      </w:pPr>
    </w:lvl>
    <w:lvl w:ilvl="8" w:tplc="E4FE6F4A">
      <w:start w:val="1"/>
      <w:numFmt w:val="lowerRoman"/>
      <w:lvlText w:val="%9."/>
      <w:lvlJc w:val="right"/>
      <w:pPr>
        <w:ind w:left="6480" w:hanging="180"/>
      </w:pPr>
    </w:lvl>
  </w:abstractNum>
  <w:abstractNum w:abstractNumId="4" w15:restartNumberingAfterBreak="0">
    <w:nsid w:val="1F3D2BE2"/>
    <w:multiLevelType w:val="hybridMultilevel"/>
    <w:tmpl w:val="565207E4"/>
    <w:lvl w:ilvl="0" w:tplc="12AA85B6">
      <w:start w:val="1"/>
      <w:numFmt w:val="bullet"/>
      <w:lvlText w:val=""/>
      <w:lvlJc w:val="left"/>
      <w:pPr>
        <w:ind w:left="720" w:hanging="360"/>
      </w:pPr>
      <w:rPr>
        <w:rFonts w:hint="default" w:ascii="Symbol" w:hAnsi="Symbol"/>
      </w:rPr>
    </w:lvl>
    <w:lvl w:ilvl="1" w:tplc="3A486654">
      <w:start w:val="1"/>
      <w:numFmt w:val="bullet"/>
      <w:lvlText w:val="o"/>
      <w:lvlJc w:val="left"/>
      <w:pPr>
        <w:ind w:left="1440" w:hanging="360"/>
      </w:pPr>
      <w:rPr>
        <w:rFonts w:hint="default" w:ascii="Courier New" w:hAnsi="Courier New"/>
      </w:rPr>
    </w:lvl>
    <w:lvl w:ilvl="2" w:tplc="06E26CE4">
      <w:start w:val="1"/>
      <w:numFmt w:val="bullet"/>
      <w:lvlText w:val=""/>
      <w:lvlJc w:val="left"/>
      <w:pPr>
        <w:ind w:left="2160" w:hanging="360"/>
      </w:pPr>
      <w:rPr>
        <w:rFonts w:hint="default" w:ascii="Wingdings" w:hAnsi="Wingdings"/>
      </w:rPr>
    </w:lvl>
    <w:lvl w:ilvl="3" w:tplc="CFCA3524">
      <w:start w:val="1"/>
      <w:numFmt w:val="bullet"/>
      <w:lvlText w:val=""/>
      <w:lvlJc w:val="left"/>
      <w:pPr>
        <w:ind w:left="2880" w:hanging="360"/>
      </w:pPr>
      <w:rPr>
        <w:rFonts w:hint="default" w:ascii="Symbol" w:hAnsi="Symbol"/>
      </w:rPr>
    </w:lvl>
    <w:lvl w:ilvl="4" w:tplc="0A884812">
      <w:start w:val="1"/>
      <w:numFmt w:val="bullet"/>
      <w:lvlText w:val="o"/>
      <w:lvlJc w:val="left"/>
      <w:pPr>
        <w:ind w:left="3600" w:hanging="360"/>
      </w:pPr>
      <w:rPr>
        <w:rFonts w:hint="default" w:ascii="Courier New" w:hAnsi="Courier New"/>
      </w:rPr>
    </w:lvl>
    <w:lvl w:ilvl="5" w:tplc="59E66908">
      <w:start w:val="1"/>
      <w:numFmt w:val="bullet"/>
      <w:lvlText w:val=""/>
      <w:lvlJc w:val="left"/>
      <w:pPr>
        <w:ind w:left="4320" w:hanging="360"/>
      </w:pPr>
      <w:rPr>
        <w:rFonts w:hint="default" w:ascii="Wingdings" w:hAnsi="Wingdings"/>
      </w:rPr>
    </w:lvl>
    <w:lvl w:ilvl="6" w:tplc="F98AAFA0">
      <w:start w:val="1"/>
      <w:numFmt w:val="bullet"/>
      <w:lvlText w:val=""/>
      <w:lvlJc w:val="left"/>
      <w:pPr>
        <w:ind w:left="5040" w:hanging="360"/>
      </w:pPr>
      <w:rPr>
        <w:rFonts w:hint="default" w:ascii="Symbol" w:hAnsi="Symbol"/>
      </w:rPr>
    </w:lvl>
    <w:lvl w:ilvl="7" w:tplc="3BA81CC8">
      <w:start w:val="1"/>
      <w:numFmt w:val="bullet"/>
      <w:lvlText w:val="o"/>
      <w:lvlJc w:val="left"/>
      <w:pPr>
        <w:ind w:left="5760" w:hanging="360"/>
      </w:pPr>
      <w:rPr>
        <w:rFonts w:hint="default" w:ascii="Courier New" w:hAnsi="Courier New"/>
      </w:rPr>
    </w:lvl>
    <w:lvl w:ilvl="8" w:tplc="91AAB294">
      <w:start w:val="1"/>
      <w:numFmt w:val="bullet"/>
      <w:lvlText w:val=""/>
      <w:lvlJc w:val="left"/>
      <w:pPr>
        <w:ind w:left="6480" w:hanging="360"/>
      </w:pPr>
      <w:rPr>
        <w:rFonts w:hint="default" w:ascii="Wingdings" w:hAnsi="Wingdings"/>
      </w:rPr>
    </w:lvl>
  </w:abstractNum>
  <w:abstractNum w:abstractNumId="5" w15:restartNumberingAfterBreak="0">
    <w:nsid w:val="23AE7A72"/>
    <w:multiLevelType w:val="hybridMultilevel"/>
    <w:tmpl w:val="1BC0D4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911AB"/>
    <w:multiLevelType w:val="hybridMultilevel"/>
    <w:tmpl w:val="DCE609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D7D3D"/>
    <w:multiLevelType w:val="hybridMultilevel"/>
    <w:tmpl w:val="E820B486"/>
    <w:lvl w:ilvl="0" w:tplc="1EB427DC">
      <w:start w:val="1"/>
      <w:numFmt w:val="decimal"/>
      <w:lvlText w:val="%1."/>
      <w:lvlJc w:val="left"/>
      <w:pPr>
        <w:ind w:left="720" w:hanging="360"/>
      </w:pPr>
    </w:lvl>
    <w:lvl w:ilvl="1" w:tplc="86563302">
      <w:start w:val="1"/>
      <w:numFmt w:val="lowerLetter"/>
      <w:lvlText w:val="%2."/>
      <w:lvlJc w:val="left"/>
      <w:pPr>
        <w:ind w:left="1440" w:hanging="360"/>
      </w:pPr>
    </w:lvl>
    <w:lvl w:ilvl="2" w:tplc="636EF820">
      <w:start w:val="1"/>
      <w:numFmt w:val="lowerRoman"/>
      <w:lvlText w:val="%3."/>
      <w:lvlJc w:val="right"/>
      <w:pPr>
        <w:ind w:left="2160" w:hanging="180"/>
      </w:pPr>
    </w:lvl>
    <w:lvl w:ilvl="3" w:tplc="AB0459B6">
      <w:start w:val="1"/>
      <w:numFmt w:val="decimal"/>
      <w:lvlText w:val="%4."/>
      <w:lvlJc w:val="left"/>
      <w:pPr>
        <w:ind w:left="2880" w:hanging="360"/>
      </w:pPr>
    </w:lvl>
    <w:lvl w:ilvl="4" w:tplc="26F615CE">
      <w:start w:val="1"/>
      <w:numFmt w:val="lowerLetter"/>
      <w:lvlText w:val="%5."/>
      <w:lvlJc w:val="left"/>
      <w:pPr>
        <w:ind w:left="3600" w:hanging="360"/>
      </w:pPr>
    </w:lvl>
    <w:lvl w:ilvl="5" w:tplc="0390284C">
      <w:start w:val="1"/>
      <w:numFmt w:val="lowerRoman"/>
      <w:lvlText w:val="%6."/>
      <w:lvlJc w:val="right"/>
      <w:pPr>
        <w:ind w:left="4320" w:hanging="180"/>
      </w:pPr>
    </w:lvl>
    <w:lvl w:ilvl="6" w:tplc="53DEDD82">
      <w:start w:val="1"/>
      <w:numFmt w:val="decimal"/>
      <w:lvlText w:val="%7."/>
      <w:lvlJc w:val="left"/>
      <w:pPr>
        <w:ind w:left="5040" w:hanging="360"/>
      </w:pPr>
    </w:lvl>
    <w:lvl w:ilvl="7" w:tplc="6164AB5C">
      <w:start w:val="1"/>
      <w:numFmt w:val="lowerLetter"/>
      <w:lvlText w:val="%8."/>
      <w:lvlJc w:val="left"/>
      <w:pPr>
        <w:ind w:left="5760" w:hanging="360"/>
      </w:pPr>
    </w:lvl>
    <w:lvl w:ilvl="8" w:tplc="530EA1FE">
      <w:start w:val="1"/>
      <w:numFmt w:val="lowerRoman"/>
      <w:lvlText w:val="%9."/>
      <w:lvlJc w:val="right"/>
      <w:pPr>
        <w:ind w:left="6480" w:hanging="180"/>
      </w:pPr>
    </w:lvl>
  </w:abstractNum>
  <w:abstractNum w:abstractNumId="8" w15:restartNumberingAfterBreak="0">
    <w:nsid w:val="32A46800"/>
    <w:multiLevelType w:val="hybridMultilevel"/>
    <w:tmpl w:val="26BC6BA8"/>
    <w:lvl w:ilvl="0" w:tplc="775A1D10">
      <w:start w:val="1"/>
      <w:numFmt w:val="bullet"/>
      <w:lvlText w:val=""/>
      <w:lvlJc w:val="left"/>
      <w:pPr>
        <w:ind w:left="720" w:hanging="360"/>
      </w:pPr>
      <w:rPr>
        <w:rFonts w:hint="default" w:ascii="Symbol" w:hAnsi="Symbol"/>
      </w:rPr>
    </w:lvl>
    <w:lvl w:ilvl="1" w:tplc="76F4FAB4">
      <w:start w:val="1"/>
      <w:numFmt w:val="bullet"/>
      <w:lvlText w:val="o"/>
      <w:lvlJc w:val="left"/>
      <w:pPr>
        <w:ind w:left="1440" w:hanging="360"/>
      </w:pPr>
      <w:rPr>
        <w:rFonts w:hint="default" w:ascii="Courier New" w:hAnsi="Courier New"/>
      </w:rPr>
    </w:lvl>
    <w:lvl w:ilvl="2" w:tplc="87EA925A">
      <w:start w:val="1"/>
      <w:numFmt w:val="bullet"/>
      <w:lvlText w:val=""/>
      <w:lvlJc w:val="left"/>
      <w:pPr>
        <w:ind w:left="2160" w:hanging="360"/>
      </w:pPr>
      <w:rPr>
        <w:rFonts w:hint="default" w:ascii="Wingdings" w:hAnsi="Wingdings"/>
      </w:rPr>
    </w:lvl>
    <w:lvl w:ilvl="3" w:tplc="1848ED98">
      <w:start w:val="1"/>
      <w:numFmt w:val="bullet"/>
      <w:lvlText w:val=""/>
      <w:lvlJc w:val="left"/>
      <w:pPr>
        <w:ind w:left="2880" w:hanging="360"/>
      </w:pPr>
      <w:rPr>
        <w:rFonts w:hint="default" w:ascii="Symbol" w:hAnsi="Symbol"/>
      </w:rPr>
    </w:lvl>
    <w:lvl w:ilvl="4" w:tplc="93942502">
      <w:start w:val="1"/>
      <w:numFmt w:val="bullet"/>
      <w:lvlText w:val="o"/>
      <w:lvlJc w:val="left"/>
      <w:pPr>
        <w:ind w:left="3600" w:hanging="360"/>
      </w:pPr>
      <w:rPr>
        <w:rFonts w:hint="default" w:ascii="Courier New" w:hAnsi="Courier New"/>
      </w:rPr>
    </w:lvl>
    <w:lvl w:ilvl="5" w:tplc="46768A34">
      <w:start w:val="1"/>
      <w:numFmt w:val="bullet"/>
      <w:lvlText w:val=""/>
      <w:lvlJc w:val="left"/>
      <w:pPr>
        <w:ind w:left="4320" w:hanging="360"/>
      </w:pPr>
      <w:rPr>
        <w:rFonts w:hint="default" w:ascii="Wingdings" w:hAnsi="Wingdings"/>
      </w:rPr>
    </w:lvl>
    <w:lvl w:ilvl="6" w:tplc="544EB496">
      <w:start w:val="1"/>
      <w:numFmt w:val="bullet"/>
      <w:lvlText w:val=""/>
      <w:lvlJc w:val="left"/>
      <w:pPr>
        <w:ind w:left="5040" w:hanging="360"/>
      </w:pPr>
      <w:rPr>
        <w:rFonts w:hint="default" w:ascii="Symbol" w:hAnsi="Symbol"/>
      </w:rPr>
    </w:lvl>
    <w:lvl w:ilvl="7" w:tplc="7B305A4E">
      <w:start w:val="1"/>
      <w:numFmt w:val="bullet"/>
      <w:lvlText w:val="o"/>
      <w:lvlJc w:val="left"/>
      <w:pPr>
        <w:ind w:left="5760" w:hanging="360"/>
      </w:pPr>
      <w:rPr>
        <w:rFonts w:hint="default" w:ascii="Courier New" w:hAnsi="Courier New"/>
      </w:rPr>
    </w:lvl>
    <w:lvl w:ilvl="8" w:tplc="E0C464B8">
      <w:start w:val="1"/>
      <w:numFmt w:val="bullet"/>
      <w:lvlText w:val=""/>
      <w:lvlJc w:val="left"/>
      <w:pPr>
        <w:ind w:left="6480" w:hanging="360"/>
      </w:pPr>
      <w:rPr>
        <w:rFonts w:hint="default" w:ascii="Wingdings" w:hAnsi="Wingdings"/>
      </w:rPr>
    </w:lvl>
  </w:abstractNum>
  <w:abstractNum w:abstractNumId="9" w15:restartNumberingAfterBreak="0">
    <w:nsid w:val="32C03B1B"/>
    <w:multiLevelType w:val="hybridMultilevel"/>
    <w:tmpl w:val="D3306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260CA3"/>
    <w:multiLevelType w:val="hybridMultilevel"/>
    <w:tmpl w:val="FBEAC8BE"/>
    <w:lvl w:ilvl="0" w:tplc="D4600212">
      <w:start w:val="1"/>
      <w:numFmt w:val="upperLetter"/>
      <w:lvlText w:val="%1."/>
      <w:lvlJc w:val="left"/>
      <w:pPr>
        <w:ind w:left="720" w:hanging="360"/>
      </w:pPr>
    </w:lvl>
    <w:lvl w:ilvl="1" w:tplc="D6F045F6">
      <w:start w:val="1"/>
      <w:numFmt w:val="lowerLetter"/>
      <w:lvlText w:val="%2."/>
      <w:lvlJc w:val="left"/>
      <w:pPr>
        <w:ind w:left="1440" w:hanging="360"/>
      </w:pPr>
    </w:lvl>
    <w:lvl w:ilvl="2" w:tplc="71FC4ABC">
      <w:start w:val="1"/>
      <w:numFmt w:val="lowerRoman"/>
      <w:lvlText w:val="%3."/>
      <w:lvlJc w:val="right"/>
      <w:pPr>
        <w:ind w:left="2160" w:hanging="180"/>
      </w:pPr>
    </w:lvl>
    <w:lvl w:ilvl="3" w:tplc="6B309852">
      <w:start w:val="1"/>
      <w:numFmt w:val="decimal"/>
      <w:lvlText w:val="%4."/>
      <w:lvlJc w:val="left"/>
      <w:pPr>
        <w:ind w:left="2880" w:hanging="360"/>
      </w:pPr>
    </w:lvl>
    <w:lvl w:ilvl="4" w:tplc="EE12E8BA">
      <w:start w:val="1"/>
      <w:numFmt w:val="lowerLetter"/>
      <w:lvlText w:val="%5."/>
      <w:lvlJc w:val="left"/>
      <w:pPr>
        <w:ind w:left="3600" w:hanging="360"/>
      </w:pPr>
    </w:lvl>
    <w:lvl w:ilvl="5" w:tplc="A8C629CC">
      <w:start w:val="1"/>
      <w:numFmt w:val="lowerRoman"/>
      <w:lvlText w:val="%6."/>
      <w:lvlJc w:val="right"/>
      <w:pPr>
        <w:ind w:left="4320" w:hanging="180"/>
      </w:pPr>
    </w:lvl>
    <w:lvl w:ilvl="6" w:tplc="BB74E4BA">
      <w:start w:val="1"/>
      <w:numFmt w:val="decimal"/>
      <w:lvlText w:val="%7."/>
      <w:lvlJc w:val="left"/>
      <w:pPr>
        <w:ind w:left="5040" w:hanging="360"/>
      </w:pPr>
    </w:lvl>
    <w:lvl w:ilvl="7" w:tplc="418AB146">
      <w:start w:val="1"/>
      <w:numFmt w:val="lowerLetter"/>
      <w:lvlText w:val="%8."/>
      <w:lvlJc w:val="left"/>
      <w:pPr>
        <w:ind w:left="5760" w:hanging="360"/>
      </w:pPr>
    </w:lvl>
    <w:lvl w:ilvl="8" w:tplc="57D2700E">
      <w:start w:val="1"/>
      <w:numFmt w:val="lowerRoman"/>
      <w:lvlText w:val="%9."/>
      <w:lvlJc w:val="right"/>
      <w:pPr>
        <w:ind w:left="6480" w:hanging="180"/>
      </w:pPr>
    </w:lvl>
  </w:abstractNum>
  <w:abstractNum w:abstractNumId="11" w15:restartNumberingAfterBreak="0">
    <w:nsid w:val="43FA0BCD"/>
    <w:multiLevelType w:val="hybridMultilevel"/>
    <w:tmpl w:val="CDDC0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CB2479"/>
    <w:multiLevelType w:val="hybridMultilevel"/>
    <w:tmpl w:val="DF64B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2D1988"/>
    <w:multiLevelType w:val="hybridMultilevel"/>
    <w:tmpl w:val="2152AFCE"/>
    <w:lvl w:ilvl="0" w:tplc="F93AE762">
      <w:start w:val="1"/>
      <w:numFmt w:val="upperLetter"/>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04134A"/>
    <w:multiLevelType w:val="hybridMultilevel"/>
    <w:tmpl w:val="07D23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0"/>
  </w:num>
  <w:num w:numId="5">
    <w:abstractNumId w:val="4"/>
  </w:num>
  <w:num w:numId="6">
    <w:abstractNumId w:val="8"/>
  </w:num>
  <w:num w:numId="7">
    <w:abstractNumId w:val="10"/>
  </w:num>
  <w:num w:numId="8">
    <w:abstractNumId w:val="3"/>
  </w:num>
  <w:num w:numId="9">
    <w:abstractNumId w:val="13"/>
  </w:num>
  <w:num w:numId="10">
    <w:abstractNumId w:val="5"/>
  </w:num>
  <w:num w:numId="11">
    <w:abstractNumId w:val="9"/>
  </w:num>
  <w:num w:numId="12">
    <w:abstractNumId w:val="11"/>
  </w:num>
  <w:num w:numId="13">
    <w:abstractNumId w:val="6"/>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991"/>
    <w:rsid w:val="000C30D2"/>
    <w:rsid w:val="000D1F39"/>
    <w:rsid w:val="000E4A0D"/>
    <w:rsid w:val="000F7868"/>
    <w:rsid w:val="00184F66"/>
    <w:rsid w:val="001D7895"/>
    <w:rsid w:val="001F45F6"/>
    <w:rsid w:val="0021173B"/>
    <w:rsid w:val="0025214F"/>
    <w:rsid w:val="002D2AE6"/>
    <w:rsid w:val="00380A76"/>
    <w:rsid w:val="0039385A"/>
    <w:rsid w:val="003A4AB0"/>
    <w:rsid w:val="004136F4"/>
    <w:rsid w:val="004206DD"/>
    <w:rsid w:val="00445A3D"/>
    <w:rsid w:val="004D1481"/>
    <w:rsid w:val="00543CAF"/>
    <w:rsid w:val="00555697"/>
    <w:rsid w:val="006C7F41"/>
    <w:rsid w:val="00717230"/>
    <w:rsid w:val="00792146"/>
    <w:rsid w:val="00844366"/>
    <w:rsid w:val="0094408C"/>
    <w:rsid w:val="0096331E"/>
    <w:rsid w:val="0096518D"/>
    <w:rsid w:val="00966D60"/>
    <w:rsid w:val="009741C8"/>
    <w:rsid w:val="00985DAA"/>
    <w:rsid w:val="00986C9E"/>
    <w:rsid w:val="00A414BE"/>
    <w:rsid w:val="00A436A7"/>
    <w:rsid w:val="00A47378"/>
    <w:rsid w:val="00AA7101"/>
    <w:rsid w:val="00AC7599"/>
    <w:rsid w:val="00AF6EC0"/>
    <w:rsid w:val="00AF7F50"/>
    <w:rsid w:val="00B3281E"/>
    <w:rsid w:val="00B574B1"/>
    <w:rsid w:val="00B73603"/>
    <w:rsid w:val="00C16C53"/>
    <w:rsid w:val="00C77991"/>
    <w:rsid w:val="00CD52B9"/>
    <w:rsid w:val="00D01D7A"/>
    <w:rsid w:val="00D16B20"/>
    <w:rsid w:val="00D32442"/>
    <w:rsid w:val="00D950A1"/>
    <w:rsid w:val="00DB393C"/>
    <w:rsid w:val="00DD7CF6"/>
    <w:rsid w:val="00E21084"/>
    <w:rsid w:val="00E54074"/>
    <w:rsid w:val="00E61CF7"/>
    <w:rsid w:val="00F55865"/>
    <w:rsid w:val="00F65AA8"/>
    <w:rsid w:val="00F715C2"/>
    <w:rsid w:val="00F93797"/>
    <w:rsid w:val="00FA6BAC"/>
    <w:rsid w:val="00FC50A8"/>
    <w:rsid w:val="012A8CD7"/>
    <w:rsid w:val="013E1B82"/>
    <w:rsid w:val="04035AEF"/>
    <w:rsid w:val="05266649"/>
    <w:rsid w:val="0810972D"/>
    <w:rsid w:val="08FF0B09"/>
    <w:rsid w:val="0CEB04A7"/>
    <w:rsid w:val="0D313687"/>
    <w:rsid w:val="0E923CF4"/>
    <w:rsid w:val="135BAE32"/>
    <w:rsid w:val="14461B98"/>
    <w:rsid w:val="19BA4516"/>
    <w:rsid w:val="1C066144"/>
    <w:rsid w:val="1D339E79"/>
    <w:rsid w:val="21A2FA92"/>
    <w:rsid w:val="22C9916F"/>
    <w:rsid w:val="2346D085"/>
    <w:rsid w:val="25184470"/>
    <w:rsid w:val="26813844"/>
    <w:rsid w:val="26928D81"/>
    <w:rsid w:val="2738E901"/>
    <w:rsid w:val="27C040F3"/>
    <w:rsid w:val="28B33BBF"/>
    <w:rsid w:val="34420BAB"/>
    <w:rsid w:val="34A4F054"/>
    <w:rsid w:val="34F7FAEC"/>
    <w:rsid w:val="358A8B8F"/>
    <w:rsid w:val="35DDDC0C"/>
    <w:rsid w:val="36F0BBA9"/>
    <w:rsid w:val="3CA37604"/>
    <w:rsid w:val="3DD39C12"/>
    <w:rsid w:val="3E98E8E5"/>
    <w:rsid w:val="3FD8649B"/>
    <w:rsid w:val="42B4B03B"/>
    <w:rsid w:val="43CF3EB1"/>
    <w:rsid w:val="44715FB0"/>
    <w:rsid w:val="4B038A1F"/>
    <w:rsid w:val="4BC12839"/>
    <w:rsid w:val="4DACC189"/>
    <w:rsid w:val="556FF805"/>
    <w:rsid w:val="57AC5CA6"/>
    <w:rsid w:val="594E979E"/>
    <w:rsid w:val="5A436928"/>
    <w:rsid w:val="5A6BE01F"/>
    <w:rsid w:val="5AD5CCE1"/>
    <w:rsid w:val="6281139C"/>
    <w:rsid w:val="63C77E1F"/>
    <w:rsid w:val="6413B9B1"/>
    <w:rsid w:val="644A8823"/>
    <w:rsid w:val="65C9E3CE"/>
    <w:rsid w:val="6AA7AC58"/>
    <w:rsid w:val="6B0881B7"/>
    <w:rsid w:val="6F579DB7"/>
    <w:rsid w:val="72536400"/>
    <w:rsid w:val="77E0BEDB"/>
    <w:rsid w:val="79B8D258"/>
    <w:rsid w:val="7A2FBCDC"/>
    <w:rsid w:val="7AE766A9"/>
    <w:rsid w:val="7C83370A"/>
    <w:rsid w:val="7CCCF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DEA15"/>
  <w15:chartTrackingRefBased/>
  <w15:docId w15:val="{3BFF6847-F68A-4DDA-8570-F996BBD3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AF7F50"/>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7F50"/>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C77991"/>
    <w:rPr>
      <w:b/>
      <w:bCs/>
    </w:rPr>
  </w:style>
  <w:style w:type="paragraph" w:styleId="NormalWeb">
    <w:name w:val="Normal (Web)"/>
    <w:basedOn w:val="Normal"/>
    <w:uiPriority w:val="99"/>
    <w:semiHidden/>
    <w:unhideWhenUsed/>
    <w:rsid w:val="00C77991"/>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C77991"/>
    <w:rPr>
      <w:i/>
      <w:iCs/>
    </w:rPr>
  </w:style>
  <w:style w:type="paragraph" w:styleId="NoSpacing">
    <w:name w:val="No Spacing"/>
    <w:uiPriority w:val="1"/>
    <w:qFormat/>
    <w:rsid w:val="00AF7F50"/>
    <w:pPr>
      <w:spacing w:after="0" w:line="240" w:lineRule="auto"/>
    </w:pPr>
  </w:style>
  <w:style w:type="character" w:styleId="Heading1Char" w:customStyle="1">
    <w:name w:val="Heading 1 Char"/>
    <w:basedOn w:val="DefaultParagraphFont"/>
    <w:link w:val="Heading1"/>
    <w:uiPriority w:val="9"/>
    <w:rsid w:val="00AF7F50"/>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AF7F50"/>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AF7F50"/>
    <w:pPr>
      <w:ind w:left="720"/>
      <w:contextualSpacing/>
    </w:pPr>
  </w:style>
  <w:style w:type="paragraph" w:styleId="BalloonText">
    <w:name w:val="Balloon Text"/>
    <w:basedOn w:val="Normal"/>
    <w:link w:val="BalloonTextChar"/>
    <w:uiPriority w:val="99"/>
    <w:semiHidden/>
    <w:unhideWhenUsed/>
    <w:rsid w:val="00F5586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55865"/>
    <w:rPr>
      <w:rFonts w:ascii="Segoe UI" w:hAnsi="Segoe UI" w:cs="Segoe UI"/>
      <w:sz w:val="18"/>
      <w:szCs w:val="18"/>
    </w:rPr>
  </w:style>
  <w:style w:type="paragraph" w:styleId="Header">
    <w:name w:val="header"/>
    <w:basedOn w:val="Normal"/>
    <w:link w:val="HeaderChar"/>
    <w:uiPriority w:val="99"/>
    <w:unhideWhenUsed/>
    <w:rsid w:val="0021173B"/>
    <w:pPr>
      <w:tabs>
        <w:tab w:val="center" w:pos="4680"/>
        <w:tab w:val="right" w:pos="9360"/>
      </w:tabs>
      <w:spacing w:after="0" w:line="240" w:lineRule="auto"/>
    </w:pPr>
  </w:style>
  <w:style w:type="character" w:styleId="HeaderChar" w:customStyle="1">
    <w:name w:val="Header Char"/>
    <w:basedOn w:val="DefaultParagraphFont"/>
    <w:link w:val="Header"/>
    <w:uiPriority w:val="99"/>
    <w:rsid w:val="0021173B"/>
  </w:style>
  <w:style w:type="paragraph" w:styleId="Footer">
    <w:name w:val="footer"/>
    <w:basedOn w:val="Normal"/>
    <w:link w:val="FooterChar"/>
    <w:uiPriority w:val="99"/>
    <w:unhideWhenUsed/>
    <w:rsid w:val="0021173B"/>
    <w:pPr>
      <w:tabs>
        <w:tab w:val="center" w:pos="4680"/>
        <w:tab w:val="right" w:pos="9360"/>
      </w:tabs>
      <w:spacing w:after="0" w:line="240" w:lineRule="auto"/>
    </w:pPr>
  </w:style>
  <w:style w:type="character" w:styleId="FooterChar" w:customStyle="1">
    <w:name w:val="Footer Char"/>
    <w:basedOn w:val="DefaultParagraphFont"/>
    <w:link w:val="Footer"/>
    <w:uiPriority w:val="99"/>
    <w:rsid w:val="00211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23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&#65279;<?xml version="1.0" encoding="utf-8"?><Relationships xmlns="http://schemas.openxmlformats.org/package/2006/relationships"><Relationship Type="http://schemas.openxmlformats.org/officeDocument/2006/relationships/image" Target="/media/image3.png" Id="R632d1d8728f147f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34FAE4D2F503499F52F1EF3F4AA7CA" ma:contentTypeVersion="10" ma:contentTypeDescription="Create a new document." ma:contentTypeScope="" ma:versionID="588aabc3d4659f5958f5e43ab9bf2891">
  <xsd:schema xmlns:xsd="http://www.w3.org/2001/XMLSchema" xmlns:xs="http://www.w3.org/2001/XMLSchema" xmlns:p="http://schemas.microsoft.com/office/2006/metadata/properties" xmlns:ns2="5d1e72fe-29c4-467f-bec2-140d1e6192e8" xmlns:ns3="f83a11df-cb1c-4b14-99f6-574e3537a566" targetNamespace="http://schemas.microsoft.com/office/2006/metadata/properties" ma:root="true" ma:fieldsID="aa6df5a996a9c80e9b6f15244131f6e1" ns2:_="" ns3:_="">
    <xsd:import namespace="5d1e72fe-29c4-467f-bec2-140d1e6192e8"/>
    <xsd:import namespace="f83a11df-cb1c-4b14-99f6-574e3537a5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e72fe-29c4-467f-bec2-140d1e619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a11df-cb1c-4b14-99f6-574e3537a5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1ED95-5B4A-4043-8363-4EC2FB55884B}">
  <ds:schemaRefs>
    <ds:schemaRef ds:uri="http://schemas.microsoft.com/sharepoint/v3/contenttype/forms"/>
  </ds:schemaRefs>
</ds:datastoreItem>
</file>

<file path=customXml/itemProps2.xml><?xml version="1.0" encoding="utf-8"?>
<ds:datastoreItem xmlns:ds="http://schemas.openxmlformats.org/officeDocument/2006/customXml" ds:itemID="{95F42B6A-ECD0-44FA-90A4-F1D07CC27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e72fe-29c4-467f-bec2-140d1e6192e8"/>
    <ds:schemaRef ds:uri="f83a11df-cb1c-4b14-99f6-574e3537a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610041-F0E3-4879-93D9-1765E335E24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SLC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Ekta Singh</dc:creator>
  <keywords/>
  <dc:description/>
  <lastModifiedBy>Ekta Singh</lastModifiedBy>
  <revision>4</revision>
  <lastPrinted>2020-11-23T21:35:00.0000000Z</lastPrinted>
  <dcterms:created xsi:type="dcterms:W3CDTF">2021-02-08T19:51:00.0000000Z</dcterms:created>
  <dcterms:modified xsi:type="dcterms:W3CDTF">2021-02-19T17:41:24.6716176Z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0x0101004434FAE4D2F503499F52F1EF3F4AA7CA</vt:lpwstr>
  </property>
</Properties>
</file>